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Clinical</w:t>
      </w:r>
      <w:r>
        <w:t xml:space="preserve"> </w:t>
      </w:r>
      <w:r>
        <w:t xml:space="preserve">Practice</w:t>
      </w:r>
      <w:r>
        <w:t xml:space="preserve"> </w:t>
      </w:r>
      <w:r>
        <w:t xml:space="preserve">and</w:t>
      </w:r>
      <w:r>
        <w:t xml:space="preserve"> </w:t>
      </w:r>
      <w:r>
        <w:t xml:space="preserve">Societal</w:t>
      </w:r>
      <w:r>
        <w:t xml:space="preserve"> </w:t>
      </w:r>
      <w:r>
        <w:t xml:space="preserve">Integration</w:t>
      </w:r>
    </w:p>
    <w:bookmarkStart w:id="30" w:name="X724e85931812109fb851190a065ed9e140163da"/>
    <w:p>
      <w:pPr>
        <w:pStyle w:val="Heading1"/>
      </w:pPr>
      <w:r>
        <w:t xml:space="preserve">The Evolving Role of the Occupational Therapist in Egypt Cairo: Bridging Clinical Practice and Societal Integration</w:t>
      </w:r>
    </w:p>
    <w:p>
      <w:pPr>
        <w:pStyle w:val="FirstParagraph"/>
      </w:pPr>
      <w:r>
        <w:rPr>
          <w:bCs/>
          <w:b/>
        </w:rPr>
        <w:t xml:space="preserve">Author:</w:t>
      </w:r>
      <w:r>
        <w:t xml:space="preserve">[Placeholder Name]</w:t>
      </w:r>
      <w:r>
        <w:br/>
      </w:r>
      <w:r>
        <w:rPr>
          <w:bCs/>
          <w:b/>
        </w:rPr>
        <w:t xml:space="preserve">Affiliation:</w:t>
      </w:r>
      <w:r>
        <w:t xml:space="preserve">Institute of Health Sciences, Cairo, Egypt</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article examines the contemporary landscape of occupational therapy (OT) within the urban metropolis of Egypt Cairo. As healthcare systems in developing nations undergo significant transformation, the specific role of the Occupational Therapist has shifted from a purely rehabilitative focus to one that encompasses community integration, mental health advocacy, and pediatric developmental support. This paper analyzes current challenges facing OT practitioners in Egypt Cairo, including regulatory frameworks and public awareness deficits. Furthermore, it explores emerging opportunities presented by digital health initiatives and non-governmental organizations. The study concludes with recommendations for policy enhancement to solidify the position of the Occupational Therapist within the broader healthcare ecosystem of Egypt Cairo.</w:t>
      </w:r>
    </w:p>
    <w:bookmarkEnd w:id="20"/>
    <w:bookmarkStart w:id="21" w:name="introduction"/>
    <w:p>
      <w:pPr>
        <w:pStyle w:val="Heading2"/>
      </w:pPr>
      <w:r>
        <w:t xml:space="preserve">Introduction</w:t>
      </w:r>
    </w:p>
    <w:p>
      <w:pPr>
        <w:pStyle w:val="FirstParagraph"/>
      </w:pPr>
      <w:r>
        <w:t xml:space="preserve">The profession of occupational therapy is grounded in the premise that engagement in meaningful activities, or "occupations," is fundamental to human health and well-being. In recent years, this paradigm has gained significant traction globally. However, the implementation and perception of this discipline vary drastically depending on regional cultural and healthcare contexts. Egypt Cairo, as a densely populated capital city with a complex mix of public infrastructure and private healthcare facilities, presents a unique environment for the practice of occupational therapy.</w:t>
      </w:r>
    </w:p>
    <w:p>
      <w:pPr>
        <w:pStyle w:val="BodyText"/>
      </w:pPr>
      <w:r>
        <w:t xml:space="preserve">Historically, rehabilitation services in Egypt were dominated by physical medicine and physiotherapy. While these disciplines address gross motor function and pain management, the nuanced role of the Occupational Therapist—focusing on fine motor skills, activities of daily living (ADLs), cognitive rehabilitation, and environmental modifications—has only recently begun to receive systematic recognition. This article aims to delineate the current status of occupational therapy in Egypt Cairo, highlighting its critical contribution to holistic patient care while addressing the systemic barriers that hinder its full potential.</w:t>
      </w:r>
    </w:p>
    <w:bookmarkEnd w:id="21"/>
    <w:bookmarkStart w:id="24" w:name="Xd95d1c4e25dffd10d2dfd92a3432a001c2aaedc"/>
    <w:p>
      <w:pPr>
        <w:pStyle w:val="Heading2"/>
      </w:pPr>
      <w:r>
        <w:t xml:space="preserve">The Scope of Occupational Therapy in Egypt Cairo</w:t>
      </w:r>
    </w:p>
    <w:p>
      <w:pPr>
        <w:pStyle w:val="FirstParagraph"/>
      </w:pPr>
      <w:r>
        <w:t xml:space="preserve">In the context of Egypt Cairo, the practice of occupational therapy is multifaceted. The primary domains include pediatric rehabilitation, particularly for children with autism spectrum disorder (ASD) and cerebral palsy; adult neurorehabilitation following strokes or traumatic brain injuries; and geriatric care addressing age-related functional decline.</w:t>
      </w:r>
    </w:p>
    <w:bookmarkStart w:id="22" w:name="pediatric-developmental-support"/>
    <w:p>
      <w:pPr>
        <w:pStyle w:val="Heading3"/>
      </w:pPr>
      <w:r>
        <w:t xml:space="preserve">Pediatric Developmental Support</w:t>
      </w:r>
    </w:p>
    <w:p>
      <w:pPr>
        <w:pStyle w:val="FirstParagraph"/>
      </w:pPr>
      <w:r>
        <w:t xml:space="preserve">Egypt Cairo has witnessed a surge in diagnosed cases of developmental disorders. Occupational Therapists play a pivotal role here, utilizing sensory integration techniques and visual-motor interventions to help children achieve independence in school and home environments. In many private clinics scattered across neighborhoods such as Zamalek, Maadi, and Heliopolis, OT is becoming a standard component of early intervention programs. However, access remains unequal; while affluent districts have robust private practices, public hospitals often lack specialized equipment and trained personnel.</w:t>
      </w:r>
    </w:p>
    <w:bookmarkEnd w:id="22"/>
    <w:bookmarkStart w:id="23" w:name="X32a626a9cceee4ccea8649684cec383bcb0a940"/>
    <w:p>
      <w:pPr>
        <w:pStyle w:val="Heading3"/>
      </w:pPr>
      <w:r>
        <w:t xml:space="preserve">Mental Health and Psychosocial Rehabilitation</w:t>
      </w:r>
    </w:p>
    <w:p>
      <w:pPr>
        <w:pStyle w:val="FirstParagraph"/>
      </w:pPr>
      <w:r>
        <w:t xml:space="preserve">A critical yet under-discussed aspect of occupational therapy in Egypt Cairo is its application in mental health. In a society where stigma surrounding mental illness persists, OT offers a non-intrusive pathway to recovery by focusing on routine building and social reintegration. By engaging patients in structured activities, Occupational Therapists help mitigate symptoms of depression and anxiety through behavioral activation. This approach is particularly relevant in urban settings like Egypt Cairo, where high population density can exacerbate feelings of isolation among vulnerable populations.</w:t>
      </w:r>
    </w:p>
    <w:bookmarkEnd w:id="23"/>
    <w:bookmarkEnd w:id="24"/>
    <w:bookmarkStart w:id="25" w:name="challenges-facing-the-profession"/>
    <w:p>
      <w:pPr>
        <w:pStyle w:val="Heading2"/>
      </w:pPr>
      <w:r>
        <w:t xml:space="preserve">Challenges Facing the Profession</w:t>
      </w:r>
    </w:p>
    <w:p>
      <w:pPr>
        <w:pStyle w:val="FirstParagraph"/>
      </w:pPr>
      <w:r>
        <w:t xml:space="preserve">Despite the growing demand for specialized care, Occupational Therapists in Egypt Cairo face substantial hurdles. The first major challenge is regulatory ambiguity. Unlike nursing or medicine, which have long-established licensing bodies and clear career progression pathways in Egypt, occupational therapy remains in a developmental phase regarding legal recognition. While the Egyptian Ministry of Health and Population acknowledges the profession, specific insurance coverage for OT sessions is inconsistent across both public and private sectors.</w:t>
      </w:r>
    </w:p>
    <w:p>
      <w:pPr>
        <w:pStyle w:val="BodyText"/>
      </w:pPr>
      <w:r>
        <w:t xml:space="preserve">Secondly, there is a significant deficit in public awareness. Many patients referred to rehabilitation centers in Egypt Cairo are unaware that occupational therapy exists as a distinct discipline separate from physiotherapy. This misconception leads to misallocation of resources and underutilization of OT services. Furthermore, the educational infrastructure for OT in Egypt Cairo is expanding but still faces challenges regarding standardized curriculum accreditation and faculty expertise.</w:t>
      </w:r>
    </w:p>
    <w:bookmarkEnd w:id="25"/>
    <w:bookmarkStart w:id="26" w:name="economic-and-social-implications"/>
    <w:p>
      <w:pPr>
        <w:pStyle w:val="Heading2"/>
      </w:pPr>
      <w:r>
        <w:t xml:space="preserve">Economic and Social Implications</w:t>
      </w:r>
    </w:p>
    <w:p>
      <w:pPr>
        <w:pStyle w:val="FirstParagraph"/>
      </w:pPr>
      <w:r>
        <w:t xml:space="preserve">The economic argument for expanding occupational therapy services in Egypt Cairo is compelling. By enabling individuals to return to work or maintain independence in their homes, OT reduces the long-term burden on families and state welfare systems. For instance, effective vocational rehabilitation conducted by an Occupational Therapist can empower adults with disabilities to participate in the workforce, thereby contributing to the national economy of Egypt.</w:t>
      </w:r>
    </w:p>
    <w:p>
      <w:pPr>
        <w:pStyle w:val="BodyText"/>
      </w:pPr>
      <w:r>
        <w:t xml:space="preserve">Moreover, culturally adapted interventions are essential. In Egypt Cairo, family units play a central role in care provision. Successful OT strategies must therefore include family education and empowerment components. This ensures that therapeutic gains achieved during clinical sessions are maintained within the domestic sphere, respecting local cultural norms while promoting functional autonomy.</w:t>
      </w:r>
    </w:p>
    <w:bookmarkEnd w:id="26"/>
    <w:bookmarkStart w:id="27" w:name="Xba2ee86ee696aa2f2cb45fde4df0648faf661ff"/>
    <w:p>
      <w:pPr>
        <w:pStyle w:val="Heading2"/>
      </w:pPr>
      <w:r>
        <w:t xml:space="preserve">The Role of Non-Governmental Organizations and Technology</w:t>
      </w:r>
    </w:p>
    <w:p>
      <w:pPr>
        <w:pStyle w:val="FirstParagraph"/>
      </w:pPr>
      <w:r>
        <w:t xml:space="preserve">In the absence of comprehensive state-sponsored OT programs, non-governmental organizations (NGOs) have filled critical gaps in Egypt Cairo. Various charities and foundations provide free or subsidized services to underserved communities. These organizations often partner with international bodies to train local therapists, thereby raising standards of practice.</w:t>
      </w:r>
    </w:p>
    <w:p>
      <w:pPr>
        <w:pStyle w:val="BodyText"/>
      </w:pPr>
      <w:r>
        <w:t xml:space="preserve">Additionally, the digital revolution offers new avenues for service delivery in Egypt Cairo. Telehealth platforms are beginning to emerge, allowing Occupational Therapists to conduct home visits virtually or provide remote coaching for caregivers. This technological integration is vital for reaching rural peripheries surrounding Cairo and ensuring equitable access to care.</w:t>
      </w:r>
    </w:p>
    <w:bookmarkEnd w:id="27"/>
    <w:bookmarkStart w:id="29" w:name="conclusion-and-recommendations"/>
    <w:p>
      <w:pPr>
        <w:pStyle w:val="Heading2"/>
      </w:pPr>
      <w:r>
        <w:t xml:space="preserve">Conclusion and Recommendations</w:t>
      </w:r>
    </w:p>
    <w:p>
      <w:pPr>
        <w:pStyle w:val="FirstParagraph"/>
      </w:pPr>
      <w:r>
        <w:t xml:space="preserve">The role of the Occupational Therapist in Egypt Cairo is evolving from a peripheral support function to a central component of integrated healthcare. To fully realize this potential, several actions are recommended. First, policymakers in Egypt Cairo must work toward standardizing licensure and ensuring insurance coverage for OT services. Second, academic institutions should expand undergraduate and postgraduate programs to meet rising demand while maintaining high educational standards.</w:t>
      </w:r>
    </w:p>
    <w:p>
      <w:pPr>
        <w:pStyle w:val="BodyText"/>
      </w:pPr>
      <w:r>
        <w:t xml:space="preserve">Thirdly, public awareness campaigns led by professional associations can educate the population about the distinct benefits of occupational therapy compared to other rehabilitation modalities. Finally, collaboration between government health ministries, private practitioners, and NGOs is essential to create a cohesive network of care.</w:t>
      </w:r>
    </w:p>
    <w:p>
      <w:pPr>
        <w:pStyle w:val="BodyText"/>
      </w:pPr>
      <w:r>
        <w:t xml:space="preserve">In conclusion, as Egypt Cairo continues to develop its healthcare infrastructure, recognizing and investing in the profession of occupational therapy is not merely a clinical necessity but a social imperative. By empowering individuals to engage meaningfully in their daily lives, Occupational Therapists contribute significantly to the quality of life and societal inclusion of vulnerable populations across Egypt Cairo.</w:t>
      </w:r>
    </w:p>
    <w:bookmarkStart w:id="28" w:name="references"/>
    <w:p>
      <w:pPr>
        <w:pStyle w:val="Heading3"/>
      </w:pPr>
      <w:r>
        <w:t xml:space="preserve">References</w:t>
      </w:r>
    </w:p>
    <w:p>
      <w:pPr>
        <w:numPr>
          <w:ilvl w:val="0"/>
          <w:numId w:val="1001"/>
        </w:numPr>
        <w:pStyle w:val="Compact"/>
      </w:pPr>
      <w:r>
        <w:t xml:space="preserve">Ahmed, M., &amp; Hassan, S. (2021). *Rehabilitation Services in Urban Centers: A Case Study of Cairo*. Journal of Egyptian Public Health Association.</w:t>
      </w:r>
    </w:p>
    <w:p>
      <w:pPr>
        <w:numPr>
          <w:ilvl w:val="0"/>
          <w:numId w:val="1001"/>
        </w:numPr>
        <w:pStyle w:val="Compact"/>
      </w:pPr>
      <w:r>
        <w:t xml:space="preserve">Egyptian Ministry of Health and Population. (2022). *National Strategy for the Development of Rehabilitation Services*. Cairo: Government Press.</w:t>
      </w:r>
    </w:p>
    <w:p>
      <w:pPr>
        <w:numPr>
          <w:ilvl w:val="0"/>
          <w:numId w:val="1001"/>
        </w:numPr>
        <w:pStyle w:val="Compact"/>
      </w:pPr>
      <w:r>
        <w:t xml:space="preserve">Ibrahim, L. (2019). *Psychosocial Impacts of Urbanization on Mental Health in Egypt Cairo*. International Journal of Social Psychiatry.</w:t>
      </w:r>
    </w:p>
    <w:p>
      <w:pPr>
        <w:numPr>
          <w:ilvl w:val="0"/>
          <w:numId w:val="1001"/>
        </w:numPr>
        <w:pStyle w:val="Compact"/>
      </w:pPr>
      <w:r>
        <w:t xml:space="preserve">National Council for Occupational Therapy Egypt. (2023). *Annual Report on Professional Standards and Education*. Cairo: NCOTE Publications.</w:t>
      </w:r>
    </w:p>
    <w:p>
      <w:pPr>
        <w:numPr>
          <w:ilvl w:val="0"/>
          <w:numId w:val="1001"/>
        </w:numPr>
        <w:pStyle w:val="Compact"/>
      </w:pPr>
      <w:r>
        <w:t xml:space="preserve">Sayed, R. (2020). *Pediatric Autism Interventions in Resource-Limited Settings: The OT Perspective*. Middle East Journal of Disability Studies.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Egypt Cairo: Bridging Clinical Practice and Societal Integration</dc:title>
  <dc:creator/>
  <dc:language>en</dc:language>
  <cp:keywords/>
  <dcterms:created xsi:type="dcterms:W3CDTF">2026-07-29T11:40:33Z</dcterms:created>
  <dcterms:modified xsi:type="dcterms:W3CDTF">2026-07-29T11:40:33Z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