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Abuja,</w:t>
      </w:r>
      <w:r>
        <w:t xml:space="preserve"> </w:t>
      </w:r>
      <w:r>
        <w:t xml:space="preserve">Nigeria:</w:t>
      </w:r>
      <w:r>
        <w:t xml:space="preserve"> </w:t>
      </w:r>
      <w:r>
        <w:t xml:space="preserve">A</w:t>
      </w:r>
      <w:r>
        <w:t xml:space="preserve"> </w:t>
      </w:r>
      <w:r>
        <w:t xml:space="preserve">Pathway</w:t>
      </w:r>
      <w:r>
        <w:t xml:space="preserve"> </w:t>
      </w:r>
      <w:r>
        <w:t xml:space="preserve">to</w:t>
      </w:r>
      <w:r>
        <w:t xml:space="preserve"> </w:t>
      </w:r>
      <w:r>
        <w:t xml:space="preserve">Inclusive</w:t>
      </w:r>
      <w:r>
        <w:t xml:space="preserve"> </w:t>
      </w:r>
      <w:r>
        <w:t xml:space="preserve">Healthcare</w:t>
      </w:r>
    </w:p>
    <w:bookmarkStart w:id="29" w:name="Xa8e7d7cb3d9f91aa8cfe7ce2b6b01ff443b4a2f"/>
    <w:p>
      <w:pPr>
        <w:pStyle w:val="Heading1"/>
      </w:pPr>
      <w:r>
        <w:t xml:space="preserve">The Role and Integration of Occupational Therapy in Abuja, Nigeria:</w:t>
      </w:r>
    </w:p>
    <w:bookmarkStart w:id="20" w:name="a-pathway-to-inclusive-healthcare"/>
    <w:p>
      <w:pPr>
        <w:pStyle w:val="Heading3"/>
      </w:pPr>
      <w:r>
        <w:t xml:space="preserve">A Pathway to Inclusive Healthcare</w:t>
      </w:r>
    </w:p>
    <w:p>
      <w:pPr>
        <w:pStyle w:val="FirstParagraph"/>
      </w:pPr>
      <w:r>
        <w:rPr>
          <w:bCs/>
          <w:b/>
        </w:rPr>
        <w:t xml:space="preserve">Author:</w:t>
      </w:r>
      <w:r>
        <w:t xml:space="preserve">[Name Redacted]</w:t>
      </w:r>
      <w:r>
        <w:br/>
      </w:r>
      <w:r>
        <w:rPr>
          <w:bCs/>
          <w:b/>
        </w:rPr>
        <w:t xml:space="preserve">Date:</w:t>
      </w:r>
      <w:r>
        <w:t xml:space="preserve">[Current Date]</w:t>
      </w:r>
      <w:r>
        <w:br/>
      </w:r>
      <w:r>
        <w:rPr>
          <w:bCs/>
          <w:b/>
        </w:rPr>
        <w:t xml:space="preserve">Institutional Affiliation:</w:t>
      </w:r>
      <w:r>
        <w:t xml:space="preserve">Department of Allied Health Sciences, University of Abuja (Hypothetical)</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examines the evolving landscape of healthcare in Nigeria, with a specific focus on the Federal Capital Territory (FCT) of Abuja. It explores the critical role of the Occupational Therapist in addressing public health challenges, rehabilitation needs, and social inclusion within this dynamic urban center. Despite growing recognition of Allied Health professions in Nigeria, occupational therapy remains under-utilized and poorly understood by policymakers and the general public. This paper argues that integrating occupational therapists into primary healthcare systems in Abuja is essential for achieving universal health coverage (UHC) goals. It discusses current barriers, including regulatory gaps and lack of awareness, while proposing strategic interventions to enhance the visibility, efficacy, and accessibility of occupational therapy services for diverse populations across Nigeria’s capital.</w:t>
      </w:r>
    </w:p>
    <w:bookmarkEnd w:id="21"/>
    <w:bookmarkStart w:id="22" w:name="introduction"/>
    <w:p>
      <w:pPr>
        <w:pStyle w:val="Heading2"/>
      </w:pPr>
      <w:r>
        <w:t xml:space="preserve">Introduction</w:t>
      </w:r>
    </w:p>
    <w:p>
      <w:pPr>
        <w:pStyle w:val="FirstParagraph"/>
      </w:pPr>
      <w:r>
        <w:t xml:space="preserve">In recent years, Nigeria has witnessed significant strides in expanding its healthcare infrastructure. However, the focus has predominantly remained on curative medicine rather than rehabilitative and preventive care. Within this context, the profession of Occupational Therapy (OT) emerges as a vital yet often overlooked component of holistic health management. An</w:t>
      </w:r>
      <w:r>
        <w:t xml:space="preserve"> </w:t>
      </w:r>
      <w:r>
        <w:rPr>
          <w:bCs/>
          <w:b/>
        </w:rPr>
        <w:t xml:space="preserve">Occupational Therapist</w:t>
      </w:r>
      <w:r>
        <w:t xml:space="preserve"> </w:t>
      </w:r>
      <w:r>
        <w:t xml:space="preserve">is a healthcare professional who helps people across the lifespan participate in the things they want and need to do through the therapeutic use of daily activities (occupations). In Nigeria, particularly in the bustling capital city of Abuja, there is an urgent need to define and expand this role.</w:t>
      </w:r>
    </w:p>
    <w:p>
      <w:pPr>
        <w:pStyle w:val="BodyText"/>
      </w:pPr>
      <w:r>
        <w:t xml:space="preserve">Abuja, as a planned city and political center, presents unique demographic challenges. It hosts a diverse population comprising government workers, expatriates migrants from various ethnic backgrounds within Nigeria, individuals with disabilities resulting from congenital conditions or accidents, and an aging population requiring geriatric care. The intersection of these demographics creates a complex demand for rehabilitation services that go beyond basic medical treatment. While traditional hospitals in Abuja are equipped to handle acute illnesses, they often lack the specialized human resources required to facilitate long-term functional recovery and social reintegration.</w:t>
      </w:r>
    </w:p>
    <w:bookmarkEnd w:id="22"/>
    <w:bookmarkStart w:id="23" w:name="X533a0f03bcaf34bd197e600bb2141ec22959aec"/>
    <w:p>
      <w:pPr>
        <w:pStyle w:val="Heading2"/>
      </w:pPr>
      <w:r>
        <w:t xml:space="preserve">The Scope of Occupational Therapy in the Nigerian Context</w:t>
      </w:r>
    </w:p>
    <w:p>
      <w:pPr>
        <w:pStyle w:val="FirstParagraph"/>
      </w:pPr>
      <w:r>
        <w:t xml:space="preserve">The scope of practice for an</w:t>
      </w:r>
      <w:r>
        <w:t xml:space="preserve"> </w:t>
      </w:r>
      <w:r>
        <w:rPr>
          <w:bCs/>
          <w:b/>
        </w:rPr>
        <w:t xml:space="preserve">Occupational Therapist</w:t>
      </w:r>
      <w:r>
        <w:t xml:space="preserve"> </w:t>
      </w:r>
      <w:r>
        <w:t xml:space="preserve">is broad, encompassing pediatric development, mental health support, geriatric care, physical rehabilitation following stroke or trauma, and vocational rehabilitation. In Nigeria, the prevalence of non-communicable diseases (NCDs) such as diabetes and hypertension is rising. These conditions often lead to complications that require OT services to maintain independence in daily living activities (ADLs). Furthermore, the increasing rate of road traffic accidents in urban centers like Abuja has resulted in a surge of traumatic brain injuries and spinal cord injuries, necessitating specialized rehab interventions.</w:t>
      </w:r>
    </w:p>
    <w:p>
      <w:pPr>
        <w:pStyle w:val="BodyText"/>
      </w:pPr>
      <w:r>
        <w:t xml:space="preserve">Moreover, mental health remains a stigmatized issue in many parts of Nigeria. Occupational therapists play a crucial role in de-stigmatizing mental illness by focusing on functional outcomes rather than just symptom management. By engaging patients in meaningful activities, OTs help individuals with schizophrenia, depression, and anxiety regain confidence and social connections. In Abuja, where urban stressors are high due to the fast-paced nature of life in the capital, the psychological benefits provided by occupational therapy are increasingly relevant.</w:t>
      </w:r>
    </w:p>
    <w:bookmarkEnd w:id="23"/>
    <w:bookmarkStart w:id="24" w:name="Xe5839d6a278dda96ed2dc8d889fe21ed49f8857"/>
    <w:p>
      <w:pPr>
        <w:pStyle w:val="Heading2"/>
      </w:pPr>
      <w:r>
        <w:t xml:space="preserve">Challenges Facing Occupational Therapy in Abuja</w:t>
      </w:r>
    </w:p>
    <w:p>
      <w:pPr>
        <w:pStyle w:val="FirstParagraph"/>
      </w:pPr>
      <w:r>
        <w:t xml:space="preserve">Despite its potential, the profession faces substantial hurdles. First and foremost is a lack of public awareness. Many Nigerians are unfamiliar with what an occupational therapist does, often confusing the role with physiotherapy or social work. This misconception limits patient referrals and reduces demand for OT services in both public and private healthcare facilities in Abuja.</w:t>
      </w:r>
    </w:p>
    <w:p>
      <w:pPr>
        <w:pStyle w:val="BodyText"/>
      </w:pPr>
      <w:r>
        <w:t xml:space="preserve">Secondly, there is a shortage of trained professionals and accredited educational programs within the FCT. While several universities across Nigeria now offer degrees in Occupational Therapy, the concentration of qualified practitioners remains low compared to neighboring countries like South Africa or Ghana. Additionally, regulatory enforcement by bodies such as the Medical and Dental Council of Nigeria (MDCN) and allied health councils needs strengthening to ensure practice standards are met uniformly.</w:t>
      </w:r>
    </w:p>
    <w:p>
      <w:pPr>
        <w:pStyle w:val="BodyText"/>
      </w:pPr>
      <w:r>
        <w:t xml:space="preserve">Infrastructure is another critical barrier. Many healthcare facilities in Abuja lack the adaptive equipment—such as wheelchair ramps, grab bars, or sensory integration tools—necessary for effective OT delivery. Without proper infrastructure, even skilled therapists struggle to implement evidence-based interventions effectively.</w:t>
      </w:r>
    </w:p>
    <w:bookmarkEnd w:id="24"/>
    <w:bookmarkStart w:id="25" w:name="policymakers-and-stakeholders"/>
    <w:p>
      <w:pPr>
        <w:pStyle w:val="Heading2"/>
      </w:pPr>
      <w:r>
        <w:t xml:space="preserve">Policymakers and Stakeholders</w:t>
      </w:r>
    </w:p>
    <w:p>
      <w:pPr>
        <w:pStyle w:val="FirstParagraph"/>
      </w:pPr>
      <w:r>
        <w:t xml:space="preserve">To address these challenges a multi-sectoral approach is required involving policymakers in Abuja, healthcare administrators, academic institutions and professional bodies like the Nigerian Society of Occupational Therapists (NSOT). Policy recommendations include:</w:t>
      </w:r>
    </w:p>
    <w:p>
      <w:pPr>
        <w:numPr>
          <w:ilvl w:val="0"/>
          <w:numId w:val="1001"/>
        </w:numPr>
        <w:pStyle w:val="Compact"/>
      </w:pPr>
      <w:r>
        <w:rPr>
          <w:bCs/>
          <w:b/>
        </w:rPr>
        <w:t xml:space="preserve">Mandatory Inclusion in Primary Healthcare:</w:t>
      </w:r>
      <w:r>
        <w:t xml:space="preserve">Policymakers should mandate the employment of at least one occupational therapist per primary healthcare center in Abuja to facilitate early intervention and community-based rehabilitation.</w:t>
      </w:r>
    </w:p>
    <w:p>
      <w:pPr>
        <w:numPr>
          <w:ilvl w:val="0"/>
          <w:numId w:val="1001"/>
        </w:numPr>
        <w:pStyle w:val="Compact"/>
      </w:pPr>
      <w:r>
        <w:rPr>
          <w:bCs/>
          <w:b/>
        </w:rPr>
        <w:t xml:space="preserve">Insurance Coverage Expansion:</w:t>
      </w:r>
      <w:r>
        <w:t xml:space="preserve">The National Health Insurance Authority (NHIA) must explicitly include occupational therapy services in its benefit packages for both formal and informal sector workers, thereby improving affordability for patients.</w:t>
      </w:r>
    </w:p>
    <w:p>
      <w:pPr>
        <w:numPr>
          <w:ilvl w:val="0"/>
          <w:numId w:val="1001"/>
        </w:numPr>
        <w:pStyle w:val="Compact"/>
      </w:pPr>
      <w:r>
        <w:rPr>
          <w:bCs/>
          <w:b/>
        </w:rPr>
        <w:t xml:space="preserve">Educational Investment:</w:t>
      </w:r>
      <w:r>
        <w:t xml:space="preserve">Government grants should be directed towards expanding OT training programs in Abuja to increase the supply of qualified graduates who can serve the local population.</w:t>
      </w:r>
    </w:p>
    <w:p>
      <w:pPr>
        <w:numPr>
          <w:ilvl w:val="0"/>
          <w:numId w:val="1001"/>
        </w:numPr>
        <w:pStyle w:val="Compact"/>
      </w:pPr>
      <w:r>
        <w:rPr>
          <w:bCs/>
          <w:b/>
        </w:rPr>
        <w:t xml:space="preserve">Public Awareness Campaigns:</w:t>
      </w:r>
      <w:r>
        <w:t xml:space="preserve">National health campaigns led by the Ministry of Health should educate Nigerians about the distinct role of occupational therapists, highlighting success stories from rehabilitation centers in Abuja.</w:t>
      </w:r>
    </w:p>
    <w:bookmarkEnd w:id="25"/>
    <w:bookmarkStart w:id="26" w:name="X7fc37ffbb8378ba43b0366366ded838fea0116a"/>
    <w:p>
      <w:pPr>
        <w:pStyle w:val="Heading2"/>
      </w:pPr>
      <w:r>
        <w:t xml:space="preserve">The Role of Occupational Therapists in National Development</w:t>
      </w:r>
    </w:p>
    <w:p>
      <w:pPr>
        <w:pStyle w:val="FirstParagraph"/>
      </w:pPr>
      <w:r>
        <w:t xml:space="preserve">Beyond individual patient care, occupational therapists contribute significantly to national economic development by reducing disability-related productivity losses. When individuals with disabilities or chronic conditions receive appropriate OT interventions, they are more likely to return to work, school, or community participation. In Abuja’s competitive job market, vocational rehabilitation services provided by OTs enable workers with physical or cognitive impairments to adapt their tasks and remain economically active.</w:t>
      </w:r>
    </w:p>
    <w:p>
      <w:pPr>
        <w:pStyle w:val="BodyText"/>
      </w:pPr>
      <w:r>
        <w:t xml:space="preserve">Furthermore, inclusive design principles advocated by occupational therapists can influence urban planning in Abuja. By promoting universal accessibility standards in public buildings and transport systems, OT professionals help create a city that is welcoming to all citizens regardless of ability. This aligns with the United Nations Sustainable Development Goals (SDGs), particularly Goal 3 (Good Health and Well-being) and Goal 10 (Reduced Inequalities).</w:t>
      </w:r>
    </w:p>
    <w:bookmarkEnd w:id="26"/>
    <w:bookmarkStart w:id="28" w:name="conclusion"/>
    <w:p>
      <w:pPr>
        <w:pStyle w:val="Heading2"/>
      </w:pPr>
      <w:r>
        <w:t xml:space="preserve">Conclusion</w:t>
      </w:r>
    </w:p>
    <w:p>
      <w:pPr>
        <w:pStyle w:val="FirstParagraph"/>
      </w:pPr>
      <w:r>
        <w:t xml:space="preserve">The integration of occupational therapy into the healthcare system of Abuja is not merely a clinical necessity but a social imperative. As Nigeria continues to develop, it must ensure that its health policies reflect the complexity and diversity of its population’s needs. The profession offers a holistic approach to health that bridges the gap between medical treatment and quality of life.</w:t>
      </w:r>
    </w:p>
    <w:p>
      <w:pPr>
        <w:pStyle w:val="BodyText"/>
      </w:pPr>
      <w:r>
        <w:t xml:space="preserve">For policymakers, healthcare providers, and educators in Abuja, recognizing the value of the occupational therapist is crucial. By investing in education, regulation infrastructure; and public awareness initiatives Nigeria can build a more resilient inclusive society. The future of healthcare in Abuja lies not only in curing disease but also enabling individuals to live fully engaged lives within their communities through the dedicated efforts of occupational therapists.</w:t>
      </w:r>
    </w:p>
    <w:p>
      <w:pPr>
        <w:pStyle w:val="BodyText"/>
      </w:pPr>
      <w:r>
        <w:br/>
      </w:r>
    </w:p>
    <w:bookmarkStart w:id="27" w:name="references"/>
    <w:p>
      <w:pPr>
        <w:pStyle w:val="Heading3"/>
      </w:pPr>
      <w:r>
        <w:t xml:space="preserve">References</w:t>
      </w:r>
    </w:p>
    <w:p>
      <w:pPr>
        <w:pStyle w:val="FirstParagraph"/>
      </w:pPr>
      <w:r>
        <w:t xml:space="preserve">[1] World Health Organization. (2021). *World Report on Disability*. Geneva: WHO.</w:t>
      </w:r>
    </w:p>
    <w:p>
      <w:pPr>
        <w:pStyle w:val="BodyText"/>
      </w:pPr>
      <w:r>
        <w:t xml:space="preserve">[2] Nigerian Society of Occupational Therapists. (2023). *Position Paper on Allied Health Professions in Nigeria*. Abuja: NSOT.</w:t>
      </w:r>
    </w:p>
    <w:p>
      <w:pPr>
        <w:pStyle w:val="BodyText"/>
      </w:pPr>
      <w:r>
        <w:t xml:space="preserve">[3] Federal Ministry of Health, Nigeria. (2019). *National Policy for the Development of Pharmacy and Allied Health Professions in Nigeria*. Abuja: FMoH.</w:t>
      </w:r>
    </w:p>
    <w:p>
      <w:pPr>
        <w:pStyle w:val="BodyText"/>
      </w:pPr>
      <w:r>
        <w:t xml:space="preserve">[4] Ojo, A.O., &amp; Adegoke, B.A. (2020). "Perception of Occupational Therapy among Nigerians: A Cross-Sectional Study." *Nigerian Journal of Clinical Practice*, 23(5), 678-684.</w:t>
      </w:r>
    </w:p>
    <w:p>
      <w:pPr>
        <w:pStyle w:val="BodyText"/>
      </w:pPr>
      <w:r>
        <w:t xml:space="preserve">[5] United Nations. (2015). *Transforming our world: The 2030 Agenda for Sustainable Development*. New York: UN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Therapy in Abuja, Nigeria: A Pathway to Inclusive Healthcare</dc:title>
  <dc:creator/>
  <dc:language>en</dc:language>
  <cp:keywords/>
  <dcterms:created xsi:type="dcterms:W3CDTF">2026-07-29T10:18:29Z</dcterms:created>
  <dcterms:modified xsi:type="dcterms:W3CDTF">2026-07-29T10:18:29Z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