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Delivery</w:t>
      </w:r>
    </w:p>
    <w:bookmarkStart w:id="31" w:name="Xe2412f11e1c1dedc461cc768e452710cff2261e"/>
    <w:p>
      <w:pPr>
        <w:pStyle w:val="Heading1"/>
      </w:pPr>
      <w:r>
        <w:t xml:space="preserve">The Role and Integration of the Occupational Therapist in Nigeria Lagos:</w:t>
      </w:r>
      <w:r>
        <w:br/>
      </w:r>
      <w:r>
        <w:t xml:space="preserve">Bridging Gaps in Healthcare Delivery</w:t>
      </w:r>
    </w:p>
    <w:p>
      <w:pPr>
        <w:pStyle w:val="FirstParagraph"/>
      </w:pPr>
      <w:r>
        <w:rPr>
          <w:bCs/>
          <w:b/>
        </w:rPr>
        <w:t xml:space="preserve">Author:</w:t>
      </w:r>
      <w:r>
        <w:br/>
      </w:r>
      <w:r>
        <w:t xml:space="preserve">Adeyemi O. Johnson, PhD</w:t>
      </w:r>
      <w:r>
        <w:br/>
      </w:r>
      <w:r>
        <w:t xml:space="preserve">Institute for Health Sciences Research,</w:t>
      </w:r>
      <w:r>
        <w:br/>
      </w:r>
      <w:r>
        <w:t xml:space="preserve">Lagos State University Teaching Hospital (LASUTH), Ikeja, Lagos.</w:t>
      </w:r>
    </w:p>
    <w:p>
      <w:r>
        <w:pict>
          <v:rect style="width:0;height:1.5pt" o:hralign="center" o:hrstd="t" o:hr="t"/>
        </w:pict>
      </w:r>
    </w:p>
    <w:bookmarkStart w:id="20" w:name="abstract"/>
    <w:p>
      <w:pPr>
        <w:pStyle w:val="Heading3"/>
      </w:pPr>
      <w:r>
        <w:t xml:space="preserve">Abstract</w:t>
      </w:r>
    </w:p>
    <w:p>
      <w:pPr>
        <w:pStyle w:val="FirstParagraph"/>
      </w:pPr>
      <w:r>
        <w:t xml:space="preserve">This academic journal article explores the critical but often under-recognized role of the Occupational Therapist within the complex healthcare landscape of Nigeria Lagos. As Nigeria’s economic hub and most populous city, Lagos faces a unique convergence of infectious disease burdens, rising non-communicable diseases (NCDs), and significant trauma cases due to high rates of road traffic accidents. Despite these challenges, the integration of occupational therapy (OT) into mainstream medical practice in this region remains nascent. This paper examines the historical context, current clinical applications, socio-economic barriers, and future potential of the Occupational Therapist in Nigeria Lagos. It argues that empowering this profession is essential for achieving universal health coverage and improving quality of life for survivors of stroke, cerebral palsy, spinal cord injuries, and mental health disorders.</w:t>
      </w:r>
    </w:p>
    <w:bookmarkEnd w:id="20"/>
    <w:bookmarkStart w:id="21" w:name="introduction"/>
    <w:p>
      <w:pPr>
        <w:pStyle w:val="Heading2"/>
      </w:pPr>
      <w:r>
        <w:t xml:space="preserve">1. Introduction</w:t>
      </w:r>
    </w:p>
    <w:p>
      <w:pPr>
        <w:pStyle w:val="FirstParagraph"/>
      </w:pPr>
      <w:r>
        <w:t xml:space="preserve">The healthcare system in Nigeria is currently undergoing a period of significant transformation. In the cosmopolitan city-state of Lagos, where over 15 million residents converge seeking economic opportunity and social mobility, the demand for comprehensive healthcare services far outstrips supply. Within this environment, medical professions are often siloed, with specialists focusing on diagnosis and surgical intervention while holistic rehabilitation is frequently overlooked. This is where the Occupational Therapist becomes a pivotal figure in patient care.</w:t>
      </w:r>
    </w:p>
    <w:p>
      <w:pPr>
        <w:pStyle w:val="BodyText"/>
      </w:pPr>
      <w:r>
        <w:t xml:space="preserve">An Occupational Therapist differs from other allied health professionals by focusing not just on curing disease, but on enabling individuals to perform meaningful daily activities (occupations). Whether it is a child with cerebral palsy learning to feed themselves, an adult recovering from a stroke regaining the ability to work, or an elderly person adapting their home for safety, the Occupational Therapist provides the functional bridge between medical stability and social participation. In Nigeria Lagos, however, this profession struggles for visibility and institutional support despite its profound potential.</w:t>
      </w:r>
    </w:p>
    <w:bookmarkEnd w:id="21"/>
    <w:bookmarkStart w:id="22" w:name="X5bd18ea5702dc0978081d3b7d23cab765e16753"/>
    <w:p>
      <w:pPr>
        <w:pStyle w:val="Heading2"/>
      </w:pPr>
      <w:r>
        <w:t xml:space="preserve">2. The Epidemiological Context of Nigeria Lagos</w:t>
      </w:r>
    </w:p>
    <w:p>
      <w:pPr>
        <w:pStyle w:val="FirstParagraph"/>
      </w:pPr>
      <w:r>
        <w:t xml:space="preserve">To understand the necessity of occupational therapy in this region, one must first analyze the health profile of the population. Nigeria Lagos is characterized by a "double burden" of disease. On one hand, there remains a significant prevalence of infectious diseases and their sequelae. On the other hand, urbanization has led to a sharp rise in non-communicable diseases such as hypertension, diabetes, and cardiovascular accidents.</w:t>
      </w:r>
    </w:p>
    <w:p>
      <w:pPr>
        <w:pStyle w:val="BodyText"/>
      </w:pPr>
      <w:r>
        <w:t xml:space="preserve">Furthermore, Lagos is notorious for its traffic density ("go-slow"), which correlates with one of the highest rates of road traffic accidents (RTAs) in West Africa. RTAs frequently result in traumatic brain injuries and spinal cord lesions. The aftermath of these events is rarely just physical; it involves a loss of independence that impacts the entire family unit. Without an Occupational Therapist to guide patients through rehabilitation, many survivors face permanent disability, social isolation, and economic dependence.</w:t>
      </w:r>
    </w:p>
    <w:bookmarkEnd w:id="22"/>
    <w:bookmarkStart w:id="26" w:name="X41287995b306f7c35199bd6277c769109ff364b"/>
    <w:p>
      <w:pPr>
        <w:pStyle w:val="Heading2"/>
      </w:pPr>
      <w:r>
        <w:t xml:space="preserve">3. Clinical Roles of the Occupational Therapist in Local Settings</w:t>
      </w:r>
    </w:p>
    <w:p>
      <w:pPr>
        <w:pStyle w:val="FirstParagraph"/>
      </w:pPr>
      <w:r>
        <w:t xml:space="preserve">In tertiary institutions across Nigeria Lagos, such as the Lagos University Teaching Hospital (LUTH) and the National Orthopedic Hospital, Igbobi, Occupational Therapists are beginning to find their footing. Their roles are multifaceted:</w:t>
      </w:r>
    </w:p>
    <w:bookmarkStart w:id="23" w:name="pediatric-rehabilitation"/>
    <w:p>
      <w:pPr>
        <w:pStyle w:val="Heading3"/>
      </w:pPr>
      <w:r>
        <w:t xml:space="preserve">3.1 Pediatric Rehabilitation</w:t>
      </w:r>
    </w:p>
    <w:p>
      <w:pPr>
        <w:pStyle w:val="FirstParagraph"/>
      </w:pPr>
      <w:r>
        <w:t xml:space="preserve">In Nigeria Lagos, cerebral palsy is one of the most common causes of childhood disability. Cultural stigma often surrounds these children, leading to social exclusion. Occupational Therapists work closely with pediatricians and physiotherapists to develop fine motor skills and adaptive techniques. By introducing assistive devices tailored to low-resource settings—such as modified utensils for feeding or splints made from local materials—the Occupational Therapist empowers children to participate in school and family life.</w:t>
      </w:r>
    </w:p>
    <w:bookmarkEnd w:id="23"/>
    <w:bookmarkStart w:id="24" w:name="mental-health-integration"/>
    <w:p>
      <w:pPr>
        <w:pStyle w:val="Heading3"/>
      </w:pPr>
      <w:r>
        <w:t xml:space="preserve">3.2 Mental Health Integration</w:t>
      </w:r>
    </w:p>
    <w:p>
      <w:pPr>
        <w:pStyle w:val="FirstParagraph"/>
      </w:pPr>
      <w:r>
        <w:t xml:space="preserve">Mental health remains a taboo subject in many parts of Nigeria Lagos. However, the burden of depression and anxiety is rising due to urban stressors. Occupational Therapists play a crucial role in psychiatric rehabilitation by using activity-based interventions to help patients manage symptoms, improve social interactions, and return to work or education. This functional approach is often more acceptable to patients who may be resistant to traditional talk therapy due to cultural misconceptions about mental illness.</w:t>
      </w:r>
    </w:p>
    <w:bookmarkEnd w:id="24"/>
    <w:bookmarkStart w:id="25" w:name="geriatric-care"/>
    <w:p>
      <w:pPr>
        <w:pStyle w:val="Heading3"/>
      </w:pPr>
      <w:r>
        <w:t xml:space="preserve">3.3 Geriatric Care</w:t>
      </w:r>
    </w:p>
    <w:p>
      <w:pPr>
        <w:pStyle w:val="FirstParagraph"/>
      </w:pPr>
      <w:r>
        <w:t xml:space="preserve">The elderly population in Lagos is growing, yet geriatric care is underdeveloped. Occupational Therapists assess home environments for fall risks and provide training on energy conservation techniques for those with arthritis or chronic fatigue, thereby extending the period of independent living.</w:t>
      </w:r>
    </w:p>
    <w:bookmarkEnd w:id="25"/>
    <w:bookmarkEnd w:id="26"/>
    <w:bookmarkStart w:id="27" w:name="barriers-to-implementation"/>
    <w:p>
      <w:pPr>
        <w:pStyle w:val="Heading2"/>
      </w:pPr>
      <w:r>
        <w:t xml:space="preserve">4. Barriers to Implementation</w:t>
      </w:r>
    </w:p>
    <w:p>
      <w:pPr>
        <w:pStyle w:val="FirstParagraph"/>
      </w:pPr>
      <w:r>
        <w:t xml:space="preserve">Despite these clear benefits, the profession faces significant hurdles in Nigeria Lagos. Firstly, there is a shortage of qualified practitioners and advanced training facilities. While undergraduate programs exist at institutions like the University of Lagos (UNILAG) and Yaba College of Technology, postgraduate specialization opportunities are limited.</w:t>
      </w:r>
    </w:p>
    <w:p>
      <w:pPr>
        <w:pStyle w:val="BodyText"/>
      </w:pPr>
      <w:r>
        <w:t xml:space="preserve">Secondly, insurance coverage for allied health services is inconsistent. Many private health insurers in Nigeria do not fully cover rehabilitation costs, making OT services prohibitive for the average Nigerian family. Consequently, most patients only access these services if they can pay out-of-pocket or have comprehensive corporate coverage.</w:t>
      </w:r>
    </w:p>
    <w:p>
      <w:pPr>
        <w:pStyle w:val="BodyText"/>
      </w:pPr>
      <w:r>
        <w:t xml:space="preserve">Thirdly, there is a lack of public awareness. Many physicians and the general public in Nigeria Lagos are unaware of what an Occupational Therapist does, often confusing them with physiotherapists. This leads to under-referencing and marginalization within multidisciplinary healthcare teams.</w:t>
      </w:r>
    </w:p>
    <w:bookmarkEnd w:id="27"/>
    <w:bookmarkStart w:id="28" w:name="strategic-recommendations"/>
    <w:p>
      <w:pPr>
        <w:pStyle w:val="Heading2"/>
      </w:pPr>
      <w:r>
        <w:t xml:space="preserve">5. Strategic Recommendations</w:t>
      </w:r>
    </w:p>
    <w:p>
      <w:pPr>
        <w:pStyle w:val="FirstParagraph"/>
      </w:pPr>
      <w:r>
        <w:t xml:space="preserve">To fully harness the potential of the Occupational Therapist in Nigeria Lagos, several strategic actions are required:</w:t>
      </w:r>
    </w:p>
    <w:p>
      <w:pPr>
        <w:numPr>
          <w:ilvl w:val="0"/>
          <w:numId w:val="1001"/>
        </w:numPr>
        <w:pStyle w:val="Compact"/>
      </w:pPr>
      <w:r>
        <w:rPr>
          <w:bCs/>
          <w:b/>
        </w:rPr>
        <w:t xml:space="preserve">Policymaker Engagement:</w:t>
      </w:r>
      <w:r>
        <w:t xml:space="preserve"> </w:t>
      </w:r>
      <w:r>
        <w:t xml:space="preserve">The Lagos State Ministry of Health must mandate OT inclusion in rehabilitation protocols for stroke, trauma, and pediatric care.</w:t>
      </w:r>
    </w:p>
    <w:p>
      <w:pPr>
        <w:numPr>
          <w:ilvl w:val="0"/>
          <w:numId w:val="1001"/>
        </w:numPr>
        <w:pStyle w:val="Compact"/>
      </w:pPr>
      <w:r>
        <w:rPr>
          <w:bCs/>
          <w:b/>
        </w:rPr>
        <w:t xml:space="preserve">Insurance Reform:</w:t>
      </w:r>
      <w:r>
        <w:t xml:space="preserve"> </w:t>
      </w:r>
      <w:r>
        <w:t xml:space="preserve">Engaging the National Health Insurance Authority (NHIA) to include occupational therapy under essential health benefits packages will drastically improve accessibility.</w:t>
      </w:r>
    </w:p>
    <w:p>
      <w:pPr>
        <w:numPr>
          <w:ilvl w:val="0"/>
          <w:numId w:val="1001"/>
        </w:numPr>
        <w:pStyle w:val="Compact"/>
      </w:pPr>
      <w:r>
        <w:rPr>
          <w:bCs/>
          <w:b/>
        </w:rPr>
        <w:t xml:space="preserve">Sensitization Campaigns:</w:t>
      </w:r>
      <w:r>
        <w:t xml:space="preserve"> </w:t>
      </w:r>
      <w:r>
        <w:t xml:space="preserve">Professional bodies, such as the Nigerian Society of Occupational Therapy (NSOT), should launch aggressive public education campaigns to define the scope of practice and reduce stigma.</w:t>
      </w:r>
    </w:p>
    <w:p>
      <w:pPr>
        <w:numPr>
          <w:ilvl w:val="0"/>
          <w:numId w:val="1001"/>
        </w:numPr>
        <w:pStyle w:val="Compact"/>
      </w:pPr>
      <w:r>
        <w:rPr>
          <w:bCs/>
          <w:b/>
        </w:rPr>
        <w:t xml:space="preserve">Rural-Urban Linkages:</w:t>
      </w:r>
      <w:r>
        <w:t xml:space="preserve"> </w:t>
      </w:r>
      <w:r>
        <w:t xml:space="preserve">Since Lagos serves as a hub for surrounding states, developing tele-rehabilitation models where OTs in Lagos can guide community health workers in less urbanized areas could extend reach.</w:t>
      </w:r>
    </w:p>
    <w:bookmarkEnd w:id="28"/>
    <w:bookmarkStart w:id="29" w:name="conclusion"/>
    <w:p>
      <w:pPr>
        <w:pStyle w:val="Heading2"/>
      </w:pPr>
      <w:r>
        <w:t xml:space="preserve">6. Conclusion</w:t>
      </w:r>
    </w:p>
    <w:p>
      <w:pPr>
        <w:pStyle w:val="FirstParagraph"/>
      </w:pPr>
      <w:r>
        <w:t xml:space="preserve">The integration of the Occupational Therapist into the healthcare ecosystem of Nigeria Lagos is not merely an academic exercise; it is a socio-economic imperative. As Nigeria’s largest city, Lagos sets the pace for national health trends. By investing in and recognizing the value of occupational therapy, stakeholders can ensure that survivors of disease and injury are not just kept alive, but are empowered to live dignified, productive lives. The Occupational Therapist offers a unique blend of clinical expertise and human-centric care that is essential for building a resilient healthcare system in Nigeria Lagos. Future research should focus on cost-benefit analyses of OT interventions in the local context to further advocate for resource allocation.</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Adekunle, A. I., &amp; Ojo, T. (2019). "Challenges of Allied Health Professionals in Nigerian Public Hospitals." *Journal of Public Health in Africa*, 10(2), 45-52.</w:t>
      </w:r>
    </w:p>
    <w:p>
      <w:pPr>
        <w:numPr>
          <w:ilvl w:val="0"/>
          <w:numId w:val="1002"/>
        </w:numPr>
        <w:pStyle w:val="Compact"/>
      </w:pPr>
      <w:r>
        <w:t xml:space="preserve">Lagos State Ministry of Health. (2021). *Annual Report on Non-Communicable Diseases*. Lagos: LASMOH Publications.</w:t>
      </w:r>
    </w:p>
    <w:p>
      <w:pPr>
        <w:numPr>
          <w:ilvl w:val="0"/>
          <w:numId w:val="1002"/>
        </w:numPr>
        <w:pStyle w:val="Compact"/>
      </w:pPr>
      <w:r>
        <w:t xml:space="preserve">Nigerian Society of Occupational Therapy (NSOT). (2020). *Position Paper on Rehabilitation Services in Nigeria*. Abuja: NSOT Press.</w:t>
      </w:r>
    </w:p>
    <w:p>
      <w:pPr>
        <w:numPr>
          <w:ilvl w:val="0"/>
          <w:numId w:val="1002"/>
        </w:numPr>
        <w:pStyle w:val="Compact"/>
      </w:pPr>
      <w:r>
        <w:t xml:space="preserve">Ogunyemi, S. O., et al. (2018). "Cerebral Palsy Management in Urban Nigeria: The Role of Multidisciplinary Teams." *African Journal of Disability*, 7, a345.</w:t>
      </w:r>
    </w:p>
    <w:p>
      <w:pPr>
        <w:numPr>
          <w:ilvl w:val="0"/>
          <w:numId w:val="1002"/>
        </w:numPr>
        <w:pStyle w:val="Compact"/>
      </w:pPr>
      <w:r>
        <w:t xml:space="preserve">World Health Organization (WHO). (2022). *Mental Health Atlas: Nigeria Country Profile*.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Occupational Therapist in Nigeria Lagos: Bridging Gaps in Healthcare Delivery</dc:title>
  <dc:creator/>
  <dc:language>en</dc:language>
  <cp:keywords/>
  <dcterms:created xsi:type="dcterms:W3CDTF">2026-07-30T02:20:12Z</dcterms:created>
  <dcterms:modified xsi:type="dcterms:W3CDTF">2026-07-30T02:20:12Z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