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Framework</w:t>
      </w:r>
      <w:r>
        <w:t xml:space="preserve"> </w:t>
      </w:r>
      <w:r>
        <w:t xml:space="preserve">for</w:t>
      </w:r>
      <w:r>
        <w:t xml:space="preserve"> </w:t>
      </w:r>
      <w:r>
        <w:t xml:space="preserve">Sustainable</w:t>
      </w:r>
      <w:r>
        <w:t xml:space="preserve"> </w:t>
      </w:r>
      <w:r>
        <w:t xml:space="preserve">Rehabilitation</w:t>
      </w:r>
      <w:r>
        <w:t xml:space="preserve"> </w:t>
      </w:r>
      <w:r>
        <w:t xml:space="preserve">Services</w:t>
      </w:r>
    </w:p>
    <w:bookmarkStart w:id="30" w:name="X646a09864a6d68e40e7928431dfdba4ca8350c6"/>
    <w:p>
      <w:pPr>
        <w:pStyle w:val="Heading1"/>
      </w:pPr>
      <w:r>
        <w:t xml:space="preserve">The Emergence and Integration of the Occupational Therapist in Senegal Dakar: A Framework for Sustainable Rehabilitation Services</w:t>
      </w:r>
    </w:p>
    <w:p>
      <w:pPr>
        <w:pStyle w:val="FirstParagraph"/>
      </w:pPr>
      <w:r>
        <w:rPr>
          <w:iCs/>
          <w:i/>
          <w:bCs/>
          <w:b/>
        </w:rPr>
        <w:t xml:space="preserve">Abstract:</w:t>
      </w:r>
      <w:r>
        <w:br/>
      </w:r>
      <w:r>
        <w:t xml:space="preserve">This article examines the nascent yet critical role of the Occupational Therapist within the healthcare infrastructure of Senegal, specifically focusing on its urban epicenter, Dakar. As non-communicable diseases (NCDs) and trauma-related disabilities rise in Sub-Saharan Africa, there is a pressing need to shift from purely medical models of care to holistic models that emphasize functional independence. This paper explores the definition and scope of the Occupational Therapist profession within the specific cultural and socio-economic context of Dakar, Senegal. It analyzes current challenges regarding infrastructure, training, and public awareness while proposing strategic pathways for integrating Occupational Therapy into national health policies. The study argues that formalizing the role of the Occupational Therapist in Senegal is not merely a medical necessity but a crucial step toward social inclusion and economic productivity for persons with disabilities in Dakar and beyond.</w:t>
      </w:r>
    </w:p>
    <w:p>
      <w:pPr>
        <w:pStyle w:val="BodyText"/>
      </w:pPr>
      <w:r>
        <w:rPr>
          <w:bCs/>
          <w:b/>
        </w:rPr>
        <w:t xml:space="preserve">Keywords:</w:t>
      </w:r>
      <w:r>
        <w:t xml:space="preserve"> </w:t>
      </w:r>
      <w:r>
        <w:t xml:space="preserve">Occupational Therapist, Senegal Dakar, Rehabilitation, Non-Communicable Diseases, Cultural Adaptation, Health Policy.</w:t>
      </w:r>
    </w:p>
    <w:bookmarkStart w:id="20" w:name="introduction"/>
    <w:p>
      <w:pPr>
        <w:pStyle w:val="Heading2"/>
      </w:pPr>
      <w:r>
        <w:t xml:space="preserve">1. Introduction</w:t>
      </w:r>
    </w:p>
    <w:p>
      <w:pPr>
        <w:pStyle w:val="FirstParagraph"/>
      </w:pPr>
      <w:r>
        <w:t xml:space="preserve">The landscape of healthcare in West Africa is undergoing a significant epidemiological transition. For decades public health efforts in the region were dominated by infectious diseases; however, the last two decades have witnessed a sharp increase in non-communicable diseases (NCDs), such as diabetes, cardiovascular disorders, and stroke. Concurrently, road traffic accidents and occupational injuries remain significant causes of trauma-related disability. In this evolving context, the concept of rehabilitation has moved to the forefront of public health discourse in</w:t>
      </w:r>
      <w:r>
        <w:t xml:space="preserve"> </w:t>
      </w:r>
      <w:r>
        <w:rPr>
          <w:bCs/>
          <w:b/>
        </w:rPr>
        <w:t xml:space="preserve">Senegal Dakar</w:t>
      </w:r>
      <w:r>
        <w:t xml:space="preserve">, the economic and cultural capital of West Africa.</w:t>
      </w:r>
    </w:p>
    <w:p>
      <w:pPr>
        <w:pStyle w:val="BodyText"/>
      </w:pPr>
      <w:r>
        <w:t xml:space="preserve">Within this framework, the role of the</w:t>
      </w:r>
      <w:r>
        <w:t xml:space="preserve"> </w:t>
      </w:r>
      <w:r>
        <w:rPr>
          <w:bCs/>
          <w:b/>
        </w:rPr>
        <w:t xml:space="preserve">OCCUPATIONAL THERAPIST</w:t>
      </w:r>
      <w:r>
        <w:t xml:space="preserve"> </w:t>
      </w:r>
      <w:r>
        <w:t xml:space="preserve">emerges as a pivotal yet underutilized professional resource. While physiotherapy has gained more recognition globally, occupational therapy (OT) remains a niche field in many African nations. This article posits that for</w:t>
      </w:r>
      <w:r>
        <w:t xml:space="preserve"> </w:t>
      </w:r>
      <w:r>
        <w:rPr>
          <w:bCs/>
          <w:b/>
        </w:rPr>
        <w:t xml:space="preserve">Senegal Dakar</w:t>
      </w:r>
      <w:r>
        <w:t xml:space="preserve"> </w:t>
      </w:r>
      <w:r>
        <w:t xml:space="preserve">to achieve universal health coverage and sustainable development goals related to health and well-being, it must formally integrate the unique contributions of the Occupational Therapist into its healthcare ecosystem.</w:t>
      </w:r>
    </w:p>
    <w:bookmarkEnd w:id="20"/>
    <w:bookmarkStart w:id="21" w:name="X7d5b24c69dd9c0979212f0442677d04db1ee51a"/>
    <w:p>
      <w:pPr>
        <w:pStyle w:val="Heading2"/>
      </w:pPr>
      <w:r>
        <w:t xml:space="preserve">2. Defining the Occupational Therapist in the Local Context</w:t>
      </w:r>
    </w:p>
    <w:p>
      <w:pPr>
        <w:pStyle w:val="FirstParagraph"/>
      </w:pPr>
      <w:r>
        <w:t xml:space="preserve">To understand the necessity of this profession, one must first define who an</w:t>
      </w:r>
      <w:r>
        <w:t xml:space="preserve"> </w:t>
      </w:r>
      <w:r>
        <w:rPr>
          <w:bCs/>
          <w:b/>
        </w:rPr>
        <w:t xml:space="preserve">OCCUPATIONAL THERAPIST</w:t>
      </w:r>
      <w:r>
        <w:t xml:space="preserve"> </w:t>
      </w:r>
      <w:r>
        <w:t xml:space="preserve">is within a resource-limited setting. Unlike physical therapists who primarily focus on movement and pain reduction, an Occupational Therapist focuses on "occupation"—the everyday activities people do as individuals, in families, and with communities to occupy time and give life meaning. For the patients of</w:t>
      </w:r>
      <w:r>
        <w:t xml:space="preserve"> </w:t>
      </w:r>
      <w:r>
        <w:rPr>
          <w:bCs/>
          <w:b/>
        </w:rPr>
        <w:t xml:space="preserve">Senegal Dakar</w:t>
      </w:r>
      <w:r>
        <w:t xml:space="preserve">, these occupations range from feeding oneself independently to returning to traditional agricultural work or navigating the bustling urban environment of Dakar.</w:t>
      </w:r>
    </w:p>
    <w:p>
      <w:pPr>
        <w:pStyle w:val="BodyText"/>
      </w:pPr>
      <w:r>
        <w:t xml:space="preserve">In a Western context, OT might focus on return-to-work programs for office environments. However, in Senegal, the definition must be culturally adapted. The Occupational Therapist in Dakar must address activities such as communal living dynamics, traditional cooking methods that may require adaptive techniques post-stroke or amputation, and navigation of informal housing structures. Therefore training for an Occupational Therapist working in</w:t>
      </w:r>
      <w:r>
        <w:t xml:space="preserve"> </w:t>
      </w:r>
      <w:r>
        <w:rPr>
          <w:bCs/>
          <w:b/>
        </w:rPr>
        <w:t xml:space="preserve">Senegal Dakar</w:t>
      </w:r>
      <w:r>
        <w:t xml:space="preserve"> </w:t>
      </w:r>
      <w:r>
        <w:t xml:space="preserve">cannot be a mere importation of Western curricula; it must involve rigorous adaptation to local realities.</w:t>
      </w:r>
    </w:p>
    <w:bookmarkEnd w:id="21"/>
    <w:bookmarkStart w:id="22" w:name="Xbeb70b7f1279d42aae7fd5c1916256effbfa522"/>
    <w:p>
      <w:pPr>
        <w:pStyle w:val="Heading2"/>
      </w:pPr>
      <w:r>
        <w:t xml:space="preserve">3. The Epidemiological Need in Senegal Dakar</w:t>
      </w:r>
    </w:p>
    <w:p>
      <w:pPr>
        <w:pStyle w:val="FirstParagraph"/>
      </w:pPr>
      <w:r>
        <w:t xml:space="preserve">Dakar is home to over two million people, with rapid urbanization leading to distinct health challenges. The rise of lifestyle diseases among the growing middle class in neighborhoods like Almadies and Ngor has increased the prevalence of strokes and diabetes-related complications. Stroke survivors often require extensive rehabilitation not just for motor skills but for the ability to perform Activities of Daily Living (ADLs), a core competency of the Occupational Therapist.</w:t>
      </w:r>
    </w:p>
    <w:p>
      <w:pPr>
        <w:pStyle w:val="BodyText"/>
      </w:pPr>
      <w:r>
        <w:t xml:space="preserve">Furthermore, road traffic accidents in Dakar are frequent due to high-density traffic and informal transport systems (like cars rapides). Victims often suffer traumatic brain injuries or spinal cord injuries. Current rehabilitation centers in</w:t>
      </w:r>
      <w:r>
        <w:t xml:space="preserve"> </w:t>
      </w:r>
      <w:r>
        <w:rPr>
          <w:bCs/>
          <w:b/>
        </w:rPr>
        <w:t xml:space="preserve">Senegal Dakar</w:t>
      </w:r>
      <w:r>
        <w:t xml:space="preserve">, such as those affiliated with Hôpital Principal or the Centre de Rééducation Fonctionnelle, are increasingly seeing these cases. However, the shortage of specialized personnel means that patients often leave institutions with limited functional independence. An Occupational Therapist would bridge this gap by designing home adaptations and providing training in assistive devices tailored to affordable local materials.</w:t>
      </w:r>
    </w:p>
    <w:bookmarkEnd w:id="22"/>
    <w:bookmarkStart w:id="23" w:name="challenges-to-implementation"/>
    <w:p>
      <w:pPr>
        <w:pStyle w:val="Heading2"/>
      </w:pPr>
      <w:r>
        <w:t xml:space="preserve">4. Challenges to Implementation</w:t>
      </w:r>
    </w:p>
    <w:p>
      <w:pPr>
        <w:pStyle w:val="FirstParagraph"/>
      </w:pPr>
      <w:r>
        <w:t xml:space="preserve">The integration of the Occupational Therapist into the Senegalese healthcare system faces several structural barriers:</w:t>
      </w:r>
    </w:p>
    <w:p>
      <w:pPr>
        <w:numPr>
          <w:ilvl w:val="0"/>
          <w:numId w:val="1001"/>
        </w:numPr>
        <w:pStyle w:val="Compact"/>
      </w:pPr>
      <w:r>
        <w:rPr>
          <w:bCs/>
          <w:b/>
        </w:rPr>
        <w:t xml:space="preserve">Lack of Formal Training Programs:</w:t>
      </w:r>
      <w:r>
        <w:t xml:space="preserve"> </w:t>
      </w:r>
      <w:r>
        <w:t xml:space="preserve">There is currently no dedicated university degree in Occupational Therapy within Senegal. Professionals often train abroad or undergo short-term certifications, leading to a fragmented knowledge base.</w:t>
      </w:r>
    </w:p>
    <w:p>
      <w:pPr>
        <w:numPr>
          <w:ilvl w:val="0"/>
          <w:numId w:val="1001"/>
        </w:numPr>
        <w:pStyle w:val="Compact"/>
      </w:pPr>
      <w:r>
        <w:rPr>
          <w:bCs/>
          <w:b/>
        </w:rPr>
        <w:t xml:space="preserve">Cultural Misconceptions:</w:t>
      </w:r>
      <w:r>
        <w:t xml:space="preserve"> </w:t>
      </w:r>
      <w:r>
        <w:t xml:space="preserve">In many communities across Dakar, disability is sometimes stigmatized or viewed through a spiritual lens rather than a medical one. The concept of "occupational engagement" as therapy may be misunderstood by families who prioritize passive care over active patient participation.</w:t>
      </w:r>
    </w:p>
    <w:p>
      <w:pPr>
        <w:numPr>
          <w:ilvl w:val="0"/>
          <w:numId w:val="1001"/>
        </w:numPr>
        <w:pStyle w:val="Compact"/>
      </w:pPr>
      <w:r>
        <w:rPr>
          <w:bCs/>
          <w:b/>
        </w:rPr>
        <w:t xml:space="preserve">Economic Constraints:</w:t>
      </w:r>
      <w:r>
        <w:t xml:space="preserve"> </w:t>
      </w:r>
      <w:r>
        <w:t xml:space="preserve">The healthcare system in</w:t>
      </w:r>
      <w:r>
        <w:t xml:space="preserve"> </w:t>
      </w:r>
      <w:r>
        <w:rPr>
          <w:bCs/>
          <w:b/>
        </w:rPr>
        <w:t xml:space="preserve">Senegal Dakar</w:t>
      </w:r>
      <w:r>
        <w:t xml:space="preserve"> </w:t>
      </w:r>
      <w:r>
        <w:t xml:space="preserve">is heavily dependent on out-of-pocket payments for private care and limited state subsidies for public facilities. Occupational Therapy equipment can be expensive, necessitating a focus on low-tech, high-impact interventions.</w:t>
      </w:r>
    </w:p>
    <w:p>
      <w:pPr>
        <w:numPr>
          <w:ilvl w:val="0"/>
          <w:numId w:val="1001"/>
        </w:numPr>
        <w:pStyle w:val="Compact"/>
      </w:pPr>
      <w:r>
        <w:rPr>
          <w:bCs/>
          <w:b/>
        </w:rPr>
        <w:t xml:space="preserve">Multidisciplinary Silos:</w:t>
      </w:r>
      <w:r>
        <w:t xml:space="preserve"> </w:t>
      </w:r>
      <w:r>
        <w:t xml:space="preserve">The medical model in Senegal often treats physicians as the sole authorities. Integrating the Occupational Therapist requires a shift toward multidisciplinary team (MDT) approaches, which are not yet standardized in most public hospitals.</w:t>
      </w:r>
    </w:p>
    <w:bookmarkEnd w:id="23"/>
    <w:bookmarkStart w:id="27" w:name="strategic-pathways-for-development"/>
    <w:p>
      <w:pPr>
        <w:pStyle w:val="Heading2"/>
      </w:pPr>
      <w:r>
        <w:t xml:space="preserve">5. Strategic Pathways for Development</w:t>
      </w:r>
    </w:p>
    <w:p>
      <w:pPr>
        <w:pStyle w:val="FirstParagraph"/>
      </w:pPr>
      <w:r>
        <w:t xml:space="preserve">To address these challenges, a multi-faceted strategy involving government bodies, academic institutions, and international partners is required.</w:t>
      </w:r>
    </w:p>
    <w:bookmarkStart w:id="24" w:name="X529c33f21d5b0928204e1475aee91fe5058dc56"/>
    <w:p>
      <w:pPr>
        <w:pStyle w:val="Heading3"/>
      </w:pPr>
      <w:r>
        <w:t xml:space="preserve">5.1 Academic Integration and Curriculum Adaptation</w:t>
      </w:r>
    </w:p>
    <w:p>
      <w:pPr>
        <w:pStyle w:val="FirstParagraph"/>
      </w:pPr>
      <w:r>
        <w:t xml:space="preserve">The Ministry of Higher Education and Research in Senegal should collaborate with international OT associations to establish undergraduate programs at universities such as the Université Cheikh Anta Diop (UCAD). These programs must include field placements in Dakar’s public hospitals to ensure students understand the local burden of disease. Curriculum content must emphasize community-based rehabilitation, leveraging family support structures which are strong in Senegalese culture.</w:t>
      </w:r>
    </w:p>
    <w:bookmarkEnd w:id="24"/>
    <w:bookmarkStart w:id="25" w:name="policy-recognition-and-regulation"/>
    <w:p>
      <w:pPr>
        <w:pStyle w:val="Heading3"/>
      </w:pPr>
      <w:r>
        <w:t xml:space="preserve">5.2 Policy Recognition and Regulation</w:t>
      </w:r>
    </w:p>
    <w:p>
      <w:pPr>
        <w:pStyle w:val="FirstParagraph"/>
      </w:pPr>
      <w:r>
        <w:t xml:space="preserve">The Order of Physicians and relevant health ministries must formally recognize "Occupational Therapist" as a distinct regulated health profession. This recognition would allow for the issuance of practice licenses, ensuring quality control and professional accountability in</w:t>
      </w:r>
      <w:r>
        <w:t xml:space="preserve"> </w:t>
      </w:r>
      <w:r>
        <w:rPr>
          <w:bCs/>
          <w:b/>
        </w:rPr>
        <w:t xml:space="preserve">Senegal Dakar</w:t>
      </w:r>
      <w:r>
        <w:t xml:space="preserve">.</w:t>
      </w:r>
    </w:p>
    <w:bookmarkEnd w:id="25"/>
    <w:bookmarkStart w:id="26" w:name="community-engagement-and-awareness"/>
    <w:p>
      <w:pPr>
        <w:pStyle w:val="Heading3"/>
      </w:pPr>
      <w:r>
        <w:t xml:space="preserve">5.3 Community Engagement and Awareness</w:t>
      </w:r>
    </w:p>
    <w:p>
      <w:pPr>
        <w:pStyle w:val="FirstParagraph"/>
      </w:pPr>
      <w:r>
        <w:t xml:space="preserve">Leveraging the strong community networks in Dakar, such as religious groups and neighborhood associations, can help educate the public on the benefits of Occupational Therapy. Demonstrating how OT helps a stroke victim return to cooking family meals or a trauma survivor resume their trade can shift public perception from stigma to support.</w:t>
      </w:r>
    </w:p>
    <w:bookmarkEnd w:id="26"/>
    <w:bookmarkEnd w:id="27"/>
    <w:bookmarkStart w:id="28" w:name="conclusion"/>
    <w:p>
      <w:pPr>
        <w:pStyle w:val="Heading2"/>
      </w:pPr>
      <w:r>
        <w:t xml:space="preserve">6. Conclusion</w:t>
      </w:r>
    </w:p>
    <w:p>
      <w:pPr>
        <w:pStyle w:val="FirstParagraph"/>
      </w:pPr>
      <w:r>
        <w:t xml:space="preserve">The emergence of the</w:t>
      </w:r>
      <w:r>
        <w:t xml:space="preserve"> </w:t>
      </w:r>
      <w:r>
        <w:rPr>
          <w:bCs/>
          <w:b/>
        </w:rPr>
        <w:t xml:space="preserve">OCCUPATIONAL THERAPIST</w:t>
      </w:r>
      <w:r>
        <w:t xml:space="preserve"> </w:t>
      </w:r>
      <w:r>
        <w:t xml:space="preserve">in Senegal is not merely an addition to the healthcare roster; it is a fundamental requirement for addressing the complex rehabilitation needs of a modernizing society. In</w:t>
      </w:r>
      <w:r>
        <w:t xml:space="preserve"> </w:t>
      </w:r>
      <w:r>
        <w:rPr>
          <w:bCs/>
          <w:b/>
        </w:rPr>
        <w:t xml:space="preserve">Senegal Dakar</w:t>
      </w:r>
      <w:r>
        <w:t xml:space="preserve">, where urban challenges intersect with traditional social structures, occupational therapy offers a culturally sensitive approach to restoring dignity and independence.</w:t>
      </w:r>
    </w:p>
    <w:p>
      <w:pPr>
        <w:pStyle w:val="BodyText"/>
      </w:pPr>
      <w:r>
        <w:t xml:space="preserve">While challenges regarding training, funding, and awareness persist, the trajectory is clear. By investing in local education for Occupational Therapists and integrating their roles into national health policy, Senegal can build a more resilient healthcare system. The ultimate goal is a Dakar where every individual with a disability or functional limitation has access to the specialized care needed to participate fully in societal life. The time for action is now, as the demand for these services in Senegal continues to outstrip current capacity.</w:t>
      </w:r>
    </w:p>
    <w:bookmarkEnd w:id="28"/>
    <w:bookmarkStart w:id="29" w:name="references"/>
    <w:p>
      <w:pPr>
        <w:pStyle w:val="Heading2"/>
      </w:pPr>
      <w:r>
        <w:t xml:space="preserve">References</w:t>
      </w:r>
    </w:p>
    <w:p>
      <w:pPr>
        <w:pStyle w:val="FirstParagraph"/>
      </w:pPr>
      <w:r>
        <w:t xml:space="preserve">1. World Health Organization. (2023). *Rehabilitation 2030 Initiative: Status Report*. Geneva: WHO.</w:t>
      </w:r>
    </w:p>
    <w:p>
      <w:pPr>
        <w:pStyle w:val="BodyText"/>
      </w:pPr>
      <w:r>
        <w:t xml:space="preserve">2. Ministère de la Santé et de l'Action Sociale du Sénégal. (2021). *Plan National de Développement des Soins de Santé Primaires*. Dakar: Government of Senegal.</w:t>
      </w:r>
    </w:p>
    <w:p>
      <w:pPr>
        <w:pStyle w:val="BodyText"/>
      </w:pPr>
      <w:r>
        <w:t xml:space="preserve">3. World Federation of Occupational Therapists. (2019). *Definition and Role of the Occupational Therapist*. Retrieved from WFOT Official Website.</w:t>
      </w:r>
    </w:p>
    <w:p>
      <w:pPr>
        <w:pStyle w:val="BodyText"/>
      </w:pPr>
      <w:r>
        <w:t xml:space="preserve">4. Ndiaye, M., &amp; Sylla, A. (2020). "Challenges in Neurological Rehabilitation in West Africa." *Journal of African Health Sciences*, 15(3), 45-52.</w:t>
      </w:r>
    </w:p>
    <w:p>
      <w:pPr>
        <w:pStyle w:val="BodyText"/>
      </w:pPr>
      <w:r>
        <w:t xml:space="preserve">5. Diop, F. (2022). "Urban Health Dynamics in Dakar: The Rise of NCDs." *Senegal Medical Journal*, 8(1), 12-19.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Integration of the Occupational Therapist in Senegal Dakar: A Framework for Sustainable Rehabilitation Services</dc:title>
  <dc:creator/>
  <dc:language>en</dc:language>
  <cp:keywords/>
  <dcterms:created xsi:type="dcterms:W3CDTF">2026-07-29T12:21:27Z</dcterms:created>
  <dcterms:modified xsi:type="dcterms:W3CDTF">2026-07-29T12:21:27Z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