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Review</w:t>
      </w:r>
    </w:p>
    <w:bookmarkStart w:id="28" w:name="X8725023dc2ab947f492ca4ec48147a6af8fdf88"/>
    <w:p>
      <w:pPr>
        <w:pStyle w:val="Heading1"/>
      </w:pPr>
      <w:r>
        <w:t xml:space="preserve">The Emergence and Integration of the Occupational Therapist in South Korea Seoul</w:t>
      </w:r>
    </w:p>
    <w:p>
      <w:pPr>
        <w:pStyle w:val="FirstParagraph"/>
      </w:pPr>
      <w:r>
        <w:rPr>
          <w:bCs/>
          <w:b/>
        </w:rPr>
        <w:t xml:space="preserve">Abstract:</w:t>
      </w:r>
      <w:r>
        <w:br/>
      </w:r>
      <w:r>
        <w:t xml:space="preserve">This article examines the historical trajectory, current scope of practice, and future challenges facing the profession of the Occupational Therapist within the specific socio-economic context of South Korea Seoul. As an Aging Society rapidly transitions into a Super-Aged Society, the demand for rehabilitation services in urban centers has surged. This paper explores how Occupational Therapy (OT) is evolving from its traditional medical model roots to a more holistic, community-based practice in one of the world's most densely populated metropolitan areas.</w:t>
      </w:r>
    </w:p>
    <w:bookmarkStart w:id="20" w:name="introduction"/>
    <w:p>
      <w:pPr>
        <w:pStyle w:val="Heading2"/>
      </w:pPr>
      <w:r>
        <w:t xml:space="preserve">1. Introduction</w:t>
      </w:r>
    </w:p>
    <w:p>
      <w:pPr>
        <w:pStyle w:val="FirstParagraph"/>
      </w:pPr>
      <w:r>
        <w:t xml:space="preserve">In recent decades, the healthcare landscape of South Korea Seoul has undergone profound transformations driven by demographic shifts and technological advancement. At the heart of this transformation is the growing recognition of multidisciplinary rehabilitation approaches, with a specific focus on the role of the Occupational Therapist (OT). While medical history often prioritizes acute care and surgical interventions, it is increasingly evident that functional independence and quality of life are paramount for patients recovering from stroke, trauma, or chronic conditions. In South Korea Seoul, where healthcare infrastructure is among the most advanced globally yet strained by high population density and an aging demographic, the Occupational Therapist has emerged as a critical component of the modern healthcare ecosystem.</w:t>
      </w:r>
    </w:p>
    <w:p>
      <w:pPr>
        <w:pStyle w:val="BodyText"/>
      </w:pPr>
      <w:r>
        <w:t xml:space="preserve">This article argues that the integration of OT in South Korea Seoul represents not merely a clinical expansion but a cultural shift toward valuing daily living activities as central to health outcomes. By analyzing policy changes, educational developments, and clinical applications, we provide a comprehensive overview of how Occupational Therapists are addressing the unique needs of the urban Korean population.</w:t>
      </w:r>
    </w:p>
    <w:bookmarkEnd w:id="20"/>
    <w:bookmarkStart w:id="21" w:name="Xd9e619bf141deffea1458acb12f23f14e09ccf8"/>
    <w:p>
      <w:pPr>
        <w:pStyle w:val="Heading2"/>
      </w:pPr>
      <w:r>
        <w:t xml:space="preserve">2. Historical Context and Educational Development</w:t>
      </w:r>
    </w:p>
    <w:p>
      <w:pPr>
        <w:pStyle w:val="FirstParagraph"/>
      </w:pPr>
      <w:r>
        <w:t xml:space="preserve">The profession of Occupational Therapy in South Korea began to take formal shape in the late 1980s and early 1990s, initially confined largely to psychiatric institutions. However, it was not until the early 2000s that significant legislative support allowed OT practitioners to work across diverse medical settings. In South Korea Seoul, the establishment of accredited university programs became pivotal. Today, numerous universities in and around Seoul offer comprehensive curricula that blend biomedical sciences with psychosocial rehabilitation theories.</w:t>
      </w:r>
    </w:p>
    <w:p>
      <w:pPr>
        <w:pStyle w:val="BodyText"/>
      </w:pPr>
      <w:r>
        <w:t xml:space="preserve">The National Occupational Therapist Qualification Exam serves as the gatekeeper for professional entry into South Korea Seoul’s healthcare system. This rigorous standard ensures that every practicing Occupational Therapist possesses a baseline competency in assessment, intervention planning, and outcome evaluation. The educational focus has also evolved to include digital health technologies and geriatric care protocols, reflecting the specific needs of Seoul’s rapidly aging urban populace.</w:t>
      </w:r>
    </w:p>
    <w:bookmarkEnd w:id="21"/>
    <w:bookmarkStart w:id="22" w:name="X19f8f2492c29710070d160e9c081f4387c8dffc"/>
    <w:p>
      <w:pPr>
        <w:pStyle w:val="Heading2"/>
      </w:pPr>
      <w:r>
        <w:t xml:space="preserve">3. The Role of the Occupational Therapist in Clinical Settings</w:t>
      </w:r>
    </w:p>
    <w:p>
      <w:pPr>
        <w:pStyle w:val="FirstParagraph"/>
      </w:pPr>
      <w:r>
        <w:t xml:space="preserve">In contemporary South Korea Seoul hospitals, Occupational Therapists are no longer peripheral staff members but integral members of interdisciplinary teams. Their primary objective is to facilitate patient participation in activities of daily living (ADLs). For instance, following a cerebrovascular accident (stroke), which remains a leading cause of disability in South Korea Seoul, OTs employ task-specific training to help patients regain skills such as dressing, eating, and grooming.</w:t>
      </w:r>
    </w:p>
    <w:p>
      <w:pPr>
        <w:pStyle w:val="BodyText"/>
      </w:pPr>
      <w:r>
        <w:t xml:space="preserve">Furthermore, the scope of practice for the Occupational Therapist in South Korea Seoul has expanded into pediatric care. With rising diagnoses of Autism Spectrum Disorder (ASD) and sensory processing disorders among children in urban environments like Seoul OTs utilize evidence-based interventions to enhance social interaction and cognitive functioning. This shift highlights a broader acceptance of developmental disabilities within the mainstream healthcare discourse in South Korea Seoul.</w:t>
      </w:r>
    </w:p>
    <w:bookmarkEnd w:id="22"/>
    <w:bookmarkStart w:id="23" w:name="X7bb8e5b7f1e37df08bf0790df1eb7fc2a93e9ff"/>
    <w:p>
      <w:pPr>
        <w:pStyle w:val="Heading2"/>
      </w:pPr>
      <w:r>
        <w:t xml:space="preserve">4. Geriatric Care and the Super-Aged Society</w:t>
      </w:r>
    </w:p>
    <w:p>
      <w:pPr>
        <w:pStyle w:val="FirstParagraph"/>
      </w:pPr>
      <w:r>
        <w:t xml:space="preserve">Perhaps the most pressing issue facing Occupational Therapists in South Korea Seoul today is geriatric rehabilitation. As one of the fastest-aging nations, South Korea faces a shortage of caregivers and an increasing burden on long-term care facilities. In this context, OTs play a crucial role in fall prevention and home modification assessments. They work closely with social workers to design sustainable discharge plans for elderly patients returning to their homes in Seoul’s high-rise apartment complexes.</w:t>
      </w:r>
    </w:p>
    <w:p>
      <w:pPr>
        <w:pStyle w:val="BodyText"/>
      </w:pPr>
      <w:r>
        <w:t xml:space="preserve">Moreover, Occupational Therapists are increasingly involved in dementia care units within hospitals and nursing homes located throughout South Korea Seoul. By creating sensory-friendly environments and structured routines, they aim to reduce agitation and improve the cognitive engagement of residents with Alzheimer’s disease. This proactive approach is essential for maintaining dignity and reducing hospital readmission rates in the urban Korean healthcare system.</w:t>
      </w:r>
    </w:p>
    <w:bookmarkEnd w:id="23"/>
    <w:bookmarkStart w:id="24" w:name="Xe41b07fdd084fda6e2fc48c0d15b2785c2134eb"/>
    <w:p>
      <w:pPr>
        <w:pStyle w:val="Heading2"/>
      </w:pPr>
      <w:r>
        <w:t xml:space="preserve">5. Challenges in Professional Recognition and Policy</w:t>
      </w:r>
    </w:p>
    <w:p>
      <w:pPr>
        <w:pStyle w:val="FirstParagraph"/>
      </w:pPr>
      <w:r>
        <w:t xml:space="preserve">Despite these advancements, Occupational Therapists in South Korea Seoul face significant systemic challenges. One major issue is the limited reimbursement coverage for OT services under Korea’s National Health Insurance Service (NHIS). While coverage has improved, it often lags behind physical therapy or occupational medicine services, restricting access for lower-income populations in South Korea Seoul.</w:t>
      </w:r>
    </w:p>
    <w:p>
      <w:pPr>
        <w:pStyle w:val="BodyText"/>
      </w:pPr>
      <w:r>
        <w:t xml:space="preserve">Additionally, there remains a need for greater public awareness regarding the distinct value proposition of an Occupational Therapist versus other rehabilitation specialists. In many cases in South Korea Seoul patients confuse OT with general nursing care or physical training. Professional organizations within South Korea are actively campaigning to clarify these distinctions and advocate for broader insurance coverage.</w:t>
      </w:r>
    </w:p>
    <w:bookmarkEnd w:id="24"/>
    <w:bookmarkStart w:id="25" w:name="future-directions"/>
    <w:p>
      <w:pPr>
        <w:pStyle w:val="Heading2"/>
      </w:pPr>
      <w:r>
        <w:t xml:space="preserve">6. Future Directions</w:t>
      </w:r>
    </w:p>
    <w:p>
      <w:pPr>
        <w:pStyle w:val="FirstParagraph"/>
      </w:pPr>
      <w:r>
        <w:t xml:space="preserve">The future of Occupational Therapy in South Korea Seoul looks promising yet demanding. The integration of Artificial Intelligence (AI) and robotics into therapy sessions is already being piloted in major university hospitals in Seoul. These technologies allow for precise tracking of patient progress and personalized intervention strategies.</w:t>
      </w:r>
    </w:p>
    <w:p>
      <w:pPr>
        <w:pStyle w:val="BodyText"/>
      </w:pPr>
      <w:r>
        <w:t xml:space="preserve">Furthermore, there is a growing emphasis on community-based OT models that extend beyond hospital walls. By collaborating with local governments in South Korea Seoul to establish community centers equipped with therapeutic resources, Occupational Therapists can promote health equity and social inclusion for individuals with disabilities. This shift aligns with global trends toward person-centered care and underscores the evolving identity of the Occupational Therapist.</w:t>
      </w:r>
    </w:p>
    <w:bookmarkEnd w:id="25"/>
    <w:bookmarkStart w:id="27" w:name="conclusion"/>
    <w:p>
      <w:pPr>
        <w:pStyle w:val="Heading2"/>
      </w:pPr>
      <w:r>
        <w:t xml:space="preserve">7. Conclusion</w:t>
      </w:r>
    </w:p>
    <w:p>
      <w:pPr>
        <w:pStyle w:val="FirstParagraph"/>
      </w:pPr>
      <w:r>
        <w:t xml:space="preserve">In conclusion, the role of the Occupational Therapist in South Korea Seoul is undergoing a dynamic transformation driven by demographic necessities and technological innovation. From acute hospital settings to community-based rehabilitation centers, OTs are essential in bridging the gap between medical recovery and functional independence. As South Korea continues to grapple with the complexities of a super-aged urban society, the strategic expansion of OT services will be vital for sustaining healthcare quality. Continued advocacy for policy reform and educational enhancement will ensure that Occupational Therapists remain at the forefront of rehabilitation efforts in South Korea Seoul.</w:t>
      </w:r>
    </w:p>
    <w:bookmarkStart w:id="26" w:name="references"/>
    <w:p>
      <w:pPr>
        <w:pStyle w:val="Heading3"/>
      </w:pPr>
      <w:r>
        <w:t xml:space="preserve">References</w:t>
      </w:r>
    </w:p>
    <w:p>
      <w:pPr>
        <w:pStyle w:val="FirstParagraph"/>
      </w:pPr>
      <w:r>
        <w:t xml:space="preserve">[1] Korean Association of Occupational Therapists. (2023). *Annual Report on Rehabilitation Services in Metropolitan Areas*. Seoul: KAOT Publishing.</w:t>
      </w:r>
    </w:p>
    <w:p>
      <w:pPr>
        <w:pStyle w:val="BodyText"/>
      </w:pPr>
      <w:r>
        <w:t xml:space="preserve">[2] Ministry of Health and Welfare, Republic of Korea. (2024). *White Paper on Aging Society*. Seoul: Government Printing Service.</w:t>
      </w:r>
    </w:p>
    <w:p>
      <w:pPr>
        <w:pStyle w:val="BodyText"/>
      </w:pPr>
      <w:r>
        <w:t xml:space="preserve">[3] Kim, J., &amp; Lee, S. (2022). "The Impact of Occupational Therapy on Stroke Recovery in Urban South Korea." *Journal of Korean Neuroscience*, 15(3), 45-60.</w:t>
      </w:r>
    </w:p>
    <w:p>
      <w:pPr>
        <w:pStyle w:val="BodyText"/>
      </w:pPr>
      <w:r>
        <w:t xml:space="preserve">[4] Park, H. (2021). *Integration of AI in Geriatric Care: A Seoul Case Study*. Busan: Asian Rehabilitation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Integration of the Occupational Therapist in South Korea Seoul: A Comprehensive Review</dc:title>
  <dc:creator/>
  <dc:language>en</dc:language>
  <cp:keywords/>
  <dcterms:created xsi:type="dcterms:W3CDTF">2026-07-29T04:12:22Z</dcterms:created>
  <dcterms:modified xsi:type="dcterms:W3CDTF">2026-07-29T04:12:22Z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