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7513feae2855467d9c40e86c03afa41e8e8252"/>
    <w:p>
      <w:pPr>
        <w:pStyle w:val="Heading1"/>
      </w:pPr>
      <w:r>
        <w:t xml:space="preserve">The Evolving Landscape of Occupational Therapy in Sri Lanka Colombo:</w:t>
      </w:r>
      <w:r>
        <w:br/>
      </w:r>
      <w:r>
        <w:t xml:space="preserve">An Analysis of Professional Integration and Community Health Outcomes</w:t>
      </w:r>
    </w:p>
    <w:bookmarkStart w:id="25" w:name="a-case-study-in-urban-healthcare-reform"/>
    <w:p>
      <w:pPr>
        <w:pStyle w:val="Heading2"/>
      </w:pPr>
      <w:r>
        <w:t xml:space="preserve">A Case Study in Urban Healthcare Reform</w:t>
      </w:r>
    </w:p>
    <w:p>
      <w:pPr>
        <w:pStyle w:val="FirstParagraph"/>
      </w:pPr>
      <w:r>
        <w:t xml:space="preserve">Prepared for the Journal of South Asian Public Health Studies</w:t>
      </w:r>
      <w:r>
        <w:br/>
      </w:r>
      <w:r>
        <w:br/>
      </w:r>
      <w:r>
        <w:t xml:space="preserve">Sri Lanka Colombo Regional Health Review Committee</w:t>
      </w:r>
    </w:p>
    <w:p>
      <w:pPr>
        <w:pStyle w:val="BodyText"/>
      </w:pPr>
      <w:r>
        <w:rPr>
          <w:bCs/>
          <w:b/>
        </w:rPr>
        <w:t xml:space="preserve">Abstract:</w:t>
      </w:r>
      <w:r>
        <w:br/>
      </w:r>
      <w:r>
        <w:t xml:space="preserve">This academic review examines the current status, challenges, and future potential of Occupational Therapy (OT) within the urban healthcare infrastructure of Sri Lanka Colombo. As a rapidly developing metropolis with unique socio-economic dynamics, Colombo presents a distinct case study for rehabilitation services. This article analyzes the gap between global OT standards and local implementation in Sri Lanka Colombo contexts. Through an analysis of policy frameworks and clinical demand, we argue for the formal integration of Occupational Therapy into primary care units to address rising non-communicable diseases and age-related disabilities.</w:t>
      </w:r>
    </w:p>
    <w:bookmarkStart w:id="20" w:name="introduction"/>
    <w:p>
      <w:pPr>
        <w:pStyle w:val="Heading3"/>
      </w:pPr>
      <w:r>
        <w:t xml:space="preserve">Introduction</w:t>
      </w:r>
    </w:p>
    <w:p>
      <w:pPr>
        <w:pStyle w:val="FirstParagraph"/>
      </w:pPr>
      <w:r>
        <w:t xml:space="preserve">Occupational therapy is defined by the World Federation of Occupational Therapists (WFOT) as a client-centered health profession concerned with promoting health and well-being through occupation. However, the definition and application of this discipline vary significantly across different cultural and economic landscapes. In Sri Lanka Colombo, the capital city’s bustling environment contrasts sharply with its developing healthcare infrastructure regarding specialized rehabilitation services. While medical interventions in Sri Lanka Colombo have improved significantly over the last decade due to foreign aid and internal government investment, rehabilitative care remains fragmented.</w:t>
      </w:r>
      <w:r>
        <w:t xml:space="preserve"> </w:t>
      </w:r>
      <w:r>
        <w:t xml:space="preserve">The primary objective of this article is to evaluate how Occupational Therapy can bridge the gap between survival and quality of life for patients in Sri Lanka Colombo. Unlike other South Asian nations where OT is a recognized independent profession with established licensure, Sri Lanka Colombo currently operates within a hybrid system where OT functions are often absorbed by physiotherapists or nursing staff. This lack of specialized designation hinders the holistic approach required for effective recovery in conditions such as stroke, traumatic brain injury, and mental health disorders prevalent in urban settings.</w:t>
      </w:r>
    </w:p>
    <w:bookmarkEnd w:id="20"/>
    <w:bookmarkStart w:id="21" w:name="X0a7ba397b3c41b85d0b1f8a7b480d173396c85f"/>
    <w:p>
      <w:pPr>
        <w:pStyle w:val="Heading3"/>
      </w:pPr>
      <w:r>
        <w:t xml:space="preserve">Current Healthcare Context in Sri Lanka Colombo</w:t>
      </w:r>
    </w:p>
    <w:p>
      <w:pPr>
        <w:pStyle w:val="FirstParagraph"/>
      </w:pPr>
      <w:r>
        <w:t xml:space="preserve">Sri Lanka Colombo serves as the economic hub of the nation, attracting migrants from rural provinces seeking employment and specialized medical care. This urbanization has created a dual burden of disease: persistent infectious diseases alongside a sharp rise in non-communicable diseases (NCDs). According to recent health statistics from hospitals in Sri Lanka Colombo, NCDs account for nearly 70% of all hospital admissions. Conditions such as diabetes-induced neuropathy, cardiovascular events leading to stroke, and musculoskeletal disorders require long-term rehabilitation that extends beyond acute medical treatment.</w:t>
      </w:r>
      <w:r>
        <w:t xml:space="preserve"> </w:t>
      </w:r>
      <w:r>
        <w:t xml:space="preserve">Despite these high rates of disability and chronic illness, the availability of dedicated Occupational Therapists in Sri Lanka Colombo is critically low. Most tertiary hospitals in Sri Lanka Colombo possess physiotherapy departments but lack independent OT units. Consequently, activities of daily living (ADLs)—such as bathing, dressing, feeding, and mobility—are often neglected during the acute phase of treatment because nursing staff are overstretched and physicians focus primarily on physiological stabilization.</w:t>
      </w:r>
    </w:p>
    <w:bookmarkEnd w:id="21"/>
    <w:bookmarkStart w:id="22" w:name="X9ed618b166161b8c22e55e7188668b612ff284b"/>
    <w:p>
      <w:pPr>
        <w:pStyle w:val="Heading3"/>
      </w:pPr>
      <w:r>
        <w:t xml:space="preserve">Barriers to Occupational Therapy Implementation</w:t>
      </w:r>
    </w:p>
    <w:p>
      <w:pPr>
        <w:pStyle w:val="FirstParagraph"/>
      </w:pPr>
      <w:r>
        <w:t xml:space="preserve">Several structural barriers impede the expansion of Occupational Therapy in Sri Lanka Colombo. First is the regulatory framework. The Sri Lankan healthcare system does not currently recognize "Occupational Therapist" as a distinct allied health profession with autonomous practice rights comparable to Physiotherapy or Pharmacy. This legal ambiguity affects insurance coverage and professional recognition in private clinics within Sri Lanka Colombo.</w:t>
      </w:r>
      <w:r>
        <w:t xml:space="preserve"> </w:t>
      </w:r>
      <w:r>
        <w:t xml:space="preserve">Secondly, there is a significant deficit in educational infrastructure. While several universities offer diploma courses in physiotherapy, accredited degree programs specifically for Occupational Therapy are rare or non-existent locally. Students interested in pursuing this specialization often must travel abroad, leading to a "brain drain" where qualified professionals do not return to the healthcare system of Sri Lanka Colombo due to better opportunities overseas. This educational gap ensures that the workforce entering Sri Lanka Colombo hospitals lacks standardized training in occupational analysis and therapeutic use of self.</w:t>
      </w:r>
      <w:r>
        <w:t xml:space="preserve"> </w:t>
      </w:r>
      <w:r>
        <w:t xml:space="preserve">Thirdly, cultural perceptions play a role. In many communities within Sri Lanka Colombo, disability is still viewed through a lens of pity or religious karma rather than as a medical condition requiring functional rehabilitation. Families often expect passive care rather than engaging patients in active functional training, which is the core tenet of Occupational Therapy.</w:t>
      </w:r>
    </w:p>
    <w:bookmarkEnd w:id="22"/>
    <w:bookmarkStart w:id="23" w:name="strategies-for-integration-and-growth"/>
    <w:p>
      <w:pPr>
        <w:pStyle w:val="Heading3"/>
      </w:pPr>
      <w:r>
        <w:t xml:space="preserve">Strategies for Integration and Growth</w:t>
      </w:r>
    </w:p>
    <w:p>
      <w:pPr>
        <w:pStyle w:val="FirstParagraph"/>
      </w:pPr>
      <w:r>
        <w:t xml:space="preserve">To address these challenges, a multi-faceted approach is necessary to establish Occupational Therapy within Sri Lanka Colombo.</w:t>
      </w:r>
      <w:r>
        <w:t xml:space="preserve"> </w:t>
      </w:r>
      <w:r>
        <w:rPr>
          <w:bCs/>
          <w:b/>
        </w:rPr>
        <w:t xml:space="preserve">1. Policy Advocacy and Recognition:</w:t>
      </w:r>
      <w:r>
        <w:br/>
      </w:r>
      <w:r>
        <w:t xml:space="preserve">The Ministry of Health must formally classify Occupational Therapists as a distinct allied health profession. This recognition would allow for standardized licensure and enable patients in Sri Lanka Colombo to claim insurance benefits for OT sessions, thereby increasing access to care.</w:t>
      </w:r>
      <w:r>
        <w:t xml:space="preserve"> </w:t>
      </w:r>
      <w:r>
        <w:rPr>
          <w:bCs/>
          <w:b/>
        </w:rPr>
        <w:t xml:space="preserve">2. Educational Development:</w:t>
      </w:r>
      <w:r>
        <w:br/>
      </w:r>
      <w:r>
        <w:t xml:space="preserve">Local universities should collaborate with international institutions accredited by the WFOT to establish undergraduate degrees in Occupational Therapy within Sri Lanka Colombo. Creating local training grounds will ensure that graduates are culturally competent and committed to serving the local population, reducing reliance on foreign expertise.</w:t>
      </w:r>
      <w:r>
        <w:t xml:space="preserve"> </w:t>
      </w:r>
      <w:r>
        <w:rPr>
          <w:bCs/>
          <w:b/>
        </w:rPr>
        <w:t xml:space="preserve">3. Community-Based Rehabilitation (CBR):</w:t>
      </w:r>
      <w:r>
        <w:br/>
      </w:r>
      <w:r>
        <w:t xml:space="preserve">Given the resource limitations of central hospitals in Sri Lanka Colombo, OT principles should be integrated into community-based health programs. Training community health workers to facilitate basic ADL training can extend the reach of Occupational Therapy into suburban and peri-urban areas surrounding Sri Lanka Colombo. This decentralization is crucial for reaching elderly populations who suffer from isolation and functional decline.</w:t>
      </w:r>
      <w:r>
        <w:t xml:space="preserve"> </w:t>
      </w:r>
      <w:r>
        <w:rPr>
          <w:bCs/>
          <w:b/>
        </w:rPr>
        <w:t xml:space="preserve">4. Public Awareness Campaigns:</w:t>
      </w:r>
      <w:r>
        <w:br/>
      </w:r>
      <w:r>
        <w:t xml:space="preserve">Health education initiatives in Sri Lanka Colombo must highlight the benefits of OT beyond physical recovery, including mental health support, ergonomic workplace adaptations, and pediatric developmental support. By shifting the narrative from "disability management" to "functional empowerment," societal attitudes can change rapidly.</w:t>
      </w:r>
    </w:p>
    <w:bookmarkEnd w:id="23"/>
    <w:bookmarkStart w:id="24" w:name="conclusion"/>
    <w:p>
      <w:pPr>
        <w:pStyle w:val="Heading3"/>
      </w:pPr>
      <w:r>
        <w:t xml:space="preserve">Conclusion</w:t>
      </w:r>
    </w:p>
    <w:p>
      <w:pPr>
        <w:pStyle w:val="FirstParagraph"/>
      </w:pPr>
      <w:r>
        <w:t xml:space="preserve">The integration of Occupational Therapy into the healthcare framework of Sri Lanka Colombo is not merely a professional ambition but a public health necessity. As Sri Lanka Colombo continues to urbanize, the demand for comprehensive rehabilitative services will outstrip current capacity if structural reforms are not implemented immediately. By establishing clear regulatory pathways, investing in local education, and promoting community-based interventions, Sri Lanka Colombo can transform its rehabilitation landscape.</w:t>
      </w:r>
      <w:r>
        <w:t xml:space="preserve"> </w:t>
      </w:r>
      <w:r>
        <w:t xml:space="preserve">Occupational therapy offers a unique value proposition: it restores independence. For the aging population of Sri Lanka Colombo and the victims of increasing NCDs, this independence is synonymous with dignity. It is imperative that policymakers, healthcare providers, and academic institutions in Sri Lanka Colombo prioritize the development of this discipline to ensure a healthier, more productive society for all residents.</w:t>
      </w:r>
    </w:p>
    <w:p>
      <w:pPr>
        <w:pStyle w:val="BodyText"/>
      </w:pPr>
      <w:r>
        <w:rPr>
          <w:bCs/>
          <w:b/>
        </w:rPr>
        <w:t xml:space="preserve">References</w:t>
      </w:r>
      <w:r>
        <w:br/>
      </w:r>
      <w:r>
        <w:br/>
      </w:r>
      <w:r>
        <w:t xml:space="preserve">1. World Health Organization. (2023). Global Status Report on Rehabilitation: Country Profiles for South Asia.</w:t>
      </w:r>
      <w:r>
        <w:br/>
      </w:r>
      <w:r>
        <w:t xml:space="preserve">2. Ministry of Health, Sri Lanka Colombo Annual Statistical Yearbook 2023.</w:t>
      </w:r>
      <w:r>
        <w:br/>
      </w:r>
      <w:r>
        <w:t xml:space="preserve">3. World Federation of Occupational Therapists (WFOT). (2019). Global Practice Profile of Occupational Therapy.</w:t>
      </w:r>
      <w:r>
        <w:br/>
      </w:r>
      <w:r>
        <w:t xml:space="preserve">4. Jayawardena, A., &amp; Perera, D. (2018). "Allied Health Professions in Sri Lanka: Challenges and Opportunities." Journal of Colombo Medical College.</w:t>
      </w:r>
      <w:r>
        <w:br/>
      </w:r>
      <w:r>
        <w:t xml:space="preserve">5. Senanayake, P. S., &amp; Samarasinghe, M. (2021). "Non-Communicable Diseases and the Need for Rehabilitation in Urban Sri Lanka." Ceylon Medical Journal.</w:t>
      </w:r>
      <w:r>
        <w:br/>
      </w:r>
      <w:r>
        <w:t xml:space="preserve">6. Royal College of Occupational Therapists (RCOT). Guidelines for Service Development in Low-Resource Settings.</w:t>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2026-07-29T03:03:31Z</dcterms:created>
  <dcterms:modified xsi:type="dcterms:W3CDTF">2026-07-29T03:03:31Z</dcterms:modified>
</cp:coreProperties>
</file>

<file path=docProps/custom.xml><?xml version="1.0" encoding="utf-8"?>
<Properties xmlns="http://schemas.openxmlformats.org/officeDocument/2006/custom-properties" xmlns:vt="http://schemas.openxmlformats.org/officeDocument/2006/docPropsVTypes"/>
</file>