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Swiss</w:t>
      </w:r>
      <w:r>
        <w:t xml:space="preserve"> </w:t>
      </w:r>
      <w:r>
        <w:t xml:space="preserve">Healthcare</w:t>
      </w:r>
      <w:r>
        <w:t xml:space="preserve"> </w:t>
      </w:r>
      <w:r>
        <w:t xml:space="preserve">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w:t>
      </w:r>
    </w:p>
    <w:bookmarkStart w:id="30" w:name="X4cc6e017344b0801f99337c63bf4345d63ba25a"/>
    <w:p>
      <w:pPr>
        <w:pStyle w:val="Heading1"/>
      </w:pPr>
      <w:r>
        <w:t xml:space="preserve">The Role and Integration of Occupational Therapy in the Swiss Healthcare System: A Case Study of Zurich</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r>
        <w:rPr>
          <w:bCs/>
          <w:b/>
        </w:rPr>
        <w:t xml:space="preserve">Affiliation:</w:t>
      </w:r>
      <w:r>
        <w:t xml:space="preserve"> </w:t>
      </w:r>
      <w:r>
        <w:t xml:space="preserve">Institute for Health Services Research, Zurich</w:t>
      </w:r>
    </w:p>
    <w:bookmarkStart w:id="20" w:name="abstract"/>
    <w:p>
      <w:pPr>
        <w:pStyle w:val="Heading3"/>
      </w:pPr>
      <w:r>
        <w:t xml:space="preserve">Abstract</w:t>
      </w:r>
    </w:p>
    <w:p>
      <w:pPr>
        <w:pStyle w:val="FirstParagraph"/>
      </w:pPr>
      <w:r>
        <w:t xml:space="preserve">This article examines the evolving role of the Occupational Therapist within the complex healthcare infrastructure of Switzerland, with a specific focus on Zurich. As the Swiss healthcare system is characterized by its mandatory health insurance model and federalist structure, understanding local variations in service provision is crucial. This paper analyzes how an Occupational Therapist adapts to regulatory frameworks, addresses demographic challenges such as aging populations, and integrates into multidisciplinary teams in one of Europe’s most dynamic urban centers. The findings suggest that while access to an Occupational Therapist is improving, significant disparities remain between acute care and community-based support.</w:t>
      </w:r>
    </w:p>
    <w:bookmarkEnd w:id="20"/>
    <w:bookmarkStart w:id="21" w:name="introduction"/>
    <w:p>
      <w:pPr>
        <w:pStyle w:val="Heading2"/>
      </w:pPr>
      <w:r>
        <w:t xml:space="preserve">1. Introduction</w:t>
      </w:r>
    </w:p>
    <w:p>
      <w:pPr>
        <w:pStyle w:val="FirstParagraph"/>
      </w:pPr>
      <w:r>
        <w:t xml:space="preserve">The healthcare landscape of Switzerland is renowned for its high quality and extensive coverage, yet it remains one of the most expensive systems globally. Central to maintaining health outcomes in this environment is the multidisciplinary approach to patient care. Among the various allied health professions, the Occupational Therapist plays a pivotal role in bridging the gap between medical treatment and functional independence. In Switzerland, specifically within Zurich—a city that serves as an economic and cultural hub for German-speaking Europe—the practice of occupational therapy faces unique challenges and opportunities.</w:t>
      </w:r>
    </w:p>
    <w:p>
      <w:pPr>
        <w:pStyle w:val="BodyText"/>
      </w:pPr>
      <w:r>
        <w:t xml:space="preserve">This article aims to elucidate the specific contributions of an Occupational Therapist in Zurich’s hospitals, rehabilitation centers, and social welfare sectors. By examining the intersection of federal insurance laws (such as the LKAV/OPAK) and local municipal support systems, we can better understand how a trained Occupational Therapist navigates bureaucratic complexities to deliver patient-centered care. The discussion will highlight the necessity of specialized training for an Occupational Therapist working in a high-income, urban context like Switzerland Zurich.</w:t>
      </w:r>
    </w:p>
    <w:bookmarkEnd w:id="21"/>
    <w:bookmarkStart w:id="22" w:name="Xa119cdfed198490f79e6b809656805c053395ad"/>
    <w:p>
      <w:pPr>
        <w:pStyle w:val="Heading2"/>
      </w:pPr>
      <w:r>
        <w:t xml:space="preserve">2. The Regulatory Framework: Insurance and Access</w:t>
      </w:r>
    </w:p>
    <w:p>
      <w:pPr>
        <w:pStyle w:val="FirstParagraph"/>
      </w:pPr>
      <w:r>
        <w:t xml:space="preserve">To understand the practice of an Occupational Therapist in Switzerland, one must first comprehend the funding mechanisms. Healthcare in Switzerland is governed by mandatory basic insurance provided by private insurers, regulated under the Federal Health Insurance Act (KVG/LAMal). However, reimbursement for outpatient therapy services has historically been restricted to specific conditions.</w:t>
      </w:r>
    </w:p>
    <w:p>
      <w:pPr>
        <w:pStyle w:val="BodyText"/>
      </w:pPr>
      <w:r>
        <w:t xml:space="preserve">In Zurich, a canton known for its progressive social policies and high cost of living, the integration of an Occupational Therapist into standard care packages is still evolving. While acute hospital stays cover inpatient occupational therapy comprehensively, outpatient services often require co-payments or are limited to severe cases such as stroke recovery or psychiatric rehabilitation. Consequently, an Occupational Therapist in Zurich must be adept at navigating these insurance boundaries, advocating for their patients to ensure that necessary interventions are covered by either basic insurance or complementary private policies (Supplemental Insurance). This administrative competency is as critical as clinical skill for the modern Swiss Occupational Therapist.</w:t>
      </w:r>
    </w:p>
    <w:bookmarkEnd w:id="22"/>
    <w:bookmarkStart w:id="25" w:name="X754000bcf825c467d4d9efb0439b4687d845012"/>
    <w:p>
      <w:pPr>
        <w:pStyle w:val="Heading2"/>
      </w:pPr>
      <w:r>
        <w:t xml:space="preserve">3. Demographic Challenges and Clinical Focus</w:t>
      </w:r>
    </w:p>
    <w:p>
      <w:pPr>
        <w:pStyle w:val="FirstParagraph"/>
      </w:pPr>
      <w:r>
        <w:t xml:space="preserve">Zurich, like much of Switzerland, faces a rapidly aging population. This demographic shift places immense pressure on healthcare providers to manage chronic conditions, geriatric decline, and post-acute rehabilitation needs. The role of an Occupational Therapist has expanded significantly in response to this trend.</w:t>
      </w:r>
    </w:p>
    <w:bookmarkStart w:id="23" w:name="geriatric-care-and-aging-in-place"/>
    <w:p>
      <w:pPr>
        <w:pStyle w:val="Heading3"/>
      </w:pPr>
      <w:r>
        <w:t xml:space="preserve">3.1 Geriatric Care and Aging in Place</w:t>
      </w:r>
    </w:p>
    <w:p>
      <w:pPr>
        <w:pStyle w:val="FirstParagraph"/>
      </w:pPr>
      <w:r>
        <w:t xml:space="preserve">In Zurich, the cultural preference for "aging in place" (remaining independent at home) is strong. An Occupational Therapist plays a crucial role in facilitating this goal by conducting comprehensive home assessments. They evaluate environmental barriers and recommend adaptations such as grab bars, stairlifts, or smart-home technology that allows seniors to live safely in Zurich’s often historic and architecturally complex housing stock. For an Occupational Therapist working with the elderly, the focus is not merely on physical rehabilitation but on cognitive strategies and energy conservation techniques to maintain daily living activities.</w:t>
      </w:r>
    </w:p>
    <w:bookmarkEnd w:id="23"/>
    <w:bookmarkStart w:id="24" w:name="pediatric-and-developmental-support"/>
    <w:p>
      <w:pPr>
        <w:pStyle w:val="Heading3"/>
      </w:pPr>
      <w:r>
        <w:t xml:space="preserve">3.2 Pediatric and Developmental Support</w:t>
      </w:r>
    </w:p>
    <w:p>
      <w:pPr>
        <w:pStyle w:val="FirstParagraph"/>
      </w:pPr>
      <w:r>
        <w:t xml:space="preserve">Beyond geriatrics, Zurich hosts a diverse international community. An Occupational Therapist in this setting often encounters children with developmental delays, sensory processing disorders, or autism spectrum conditions. The multicultural nature of Zurich requires an Occupational Therapist to possess high cultural competency. Interventions must be tailored not only to the child’s clinical needs but also to the family’s cultural background and linguistic context. This aspect of practice distinguishes the Swiss Occupational Therapist from their counterparts in more homogeneous regions.</w:t>
      </w:r>
    </w:p>
    <w:bookmarkEnd w:id="24"/>
    <w:bookmarkEnd w:id="25"/>
    <w:bookmarkStart w:id="26" w:name="integration-into-multidisciplinary-teams"/>
    <w:p>
      <w:pPr>
        <w:pStyle w:val="Heading2"/>
      </w:pPr>
      <w:r>
        <w:t xml:space="preserve">4. Integration into Multidisciplinary Teams</w:t>
      </w:r>
    </w:p>
    <w:p>
      <w:pPr>
        <w:pStyle w:val="FirstParagraph"/>
      </w:pPr>
      <w:r>
        <w:t xml:space="preserve">Institutional care in Zurich, particularly at leading facilities such as the University Hospital Zurich (USZ), emphasizes interprofessional collaboration. An Occupational Therapist does not work in isolation; they are integral members of a team comprising physicians, physiotherapists, psychologists, and social workers.</w:t>
      </w:r>
    </w:p>
    <w:p>
      <w:pPr>
        <w:pStyle w:val="BodyText"/>
      </w:pPr>
      <w:r>
        <w:t xml:space="preserve">The unique value proposition of an Occupational Therapist lies in their holistic view of the patient. While a physiotherapist may focus on gross motor skills and gait training, the Occupational Therapist focuses on fine motor skills, hand function, and the cognitive-perceptual abilities required to perform instrumental activities of daily living (IADLs). In Zurich’s high-paced environment, efficiency is paramount. The Occupational Therapist ensures that rehabilitation goals are functional and relevant to the patient’s return to work or school. For instance, in vocational rehabilitation for white-collar professionals common in Zurich’s financial district, an Occupational Therapist might focus on ergonomics and stress management techniques rather than just physical strength.</w:t>
      </w:r>
    </w:p>
    <w:bookmarkEnd w:id="26"/>
    <w:bookmarkStart w:id="27" w:name="challenges-and-future-directions"/>
    <w:p>
      <w:pPr>
        <w:pStyle w:val="Heading2"/>
      </w:pPr>
      <w:r>
        <w:t xml:space="preserve">5. Challenges and Future Directions</w:t>
      </w:r>
    </w:p>
    <w:p>
      <w:pPr>
        <w:pStyle w:val="FirstParagraph"/>
      </w:pPr>
      <w:r>
        <w:t xml:space="preserve">Despite the advancements, several challenges persist for the profession of the Occupational Therapist in Switzerland Zurich. Firstly, there is a persistent shortage of specialized professionals in rural cantons surrounding Zurich, creating a disparity in access between urban and semi-rural populations. Secondly, public awareness regarding the scope of an Occupational Therapist’s role remains limited among policymakers and even some physicians.</w:t>
      </w:r>
    </w:p>
    <w:p>
      <w:pPr>
        <w:pStyle w:val="BodyText"/>
      </w:pPr>
      <w:r>
        <w:t xml:space="preserve">Furthermore, the high cost of healthcare in Switzerland means that out-of-pocket expenses can be prohibitive for lower-income households. This socioeconomic factor necessitates that an Occupational Therapist often acts as a social advocate, connecting patients with cantonal social services (Sozialhilfe) when private insurance is insufficient. The future of occupational therapy in Zurich will likely see a greater emphasis on digital health technologies and tele-rehabilitation, allowing an Occupational Therapist to reach clients more efficiently.</w:t>
      </w:r>
    </w:p>
    <w:bookmarkEnd w:id="27"/>
    <w:bookmarkStart w:id="28" w:name="conclusion"/>
    <w:p>
      <w:pPr>
        <w:pStyle w:val="Heading2"/>
      </w:pPr>
      <w:r>
        <w:t xml:space="preserve">6. Conclusion</w:t>
      </w:r>
    </w:p>
    <w:p>
      <w:pPr>
        <w:pStyle w:val="FirstParagraph"/>
      </w:pPr>
      <w:r>
        <w:t xml:space="preserve">The practice of the Occupational Therapist in Switzerland Zurich is a dynamic field that requires a sophisticated blend of clinical expertise, regulatory knowledge, and cultural sensitivity. As the healthcare system continues to evolve under federal mandates and local cantonal implementations, the Occupational Therapist remains essential in promoting independence and quality of life for patients across all age groups. For stakeholders in health policy, supporting the expansion of outpatient coverage for an Occupational Therapist is not just a clinical imperative but a social necessity in maintaining Zurich’s reputation as a leader in healthcare excellence.</w:t>
      </w:r>
    </w:p>
    <w:bookmarkEnd w:id="28"/>
    <w:bookmarkStart w:id="29" w:name="references"/>
    <w:p>
      <w:pPr>
        <w:pStyle w:val="Heading2"/>
      </w:pPr>
      <w:r>
        <w:t xml:space="preserve">References</w:t>
      </w:r>
    </w:p>
    <w:p>
      <w:pPr>
        <w:numPr>
          <w:ilvl w:val="0"/>
          <w:numId w:val="1001"/>
        </w:numPr>
        <w:pStyle w:val="Compact"/>
      </w:pPr>
      <w:r>
        <w:t xml:space="preserve">Federal Act on Health Insurance (KVG/LAMal). Swiss Federal Council.</w:t>
      </w:r>
    </w:p>
    <w:p>
      <w:pPr>
        <w:numPr>
          <w:ilvl w:val="0"/>
          <w:numId w:val="1001"/>
        </w:numPr>
        <w:pStyle w:val="Compact"/>
      </w:pPr>
      <w:r>
        <w:t xml:space="preserve">Zurich Cantonal Office for Public Health. (2022). *Health Services Report*. Zurich: Kanton Zürich.</w:t>
      </w:r>
    </w:p>
    <w:p>
      <w:pPr>
        <w:numPr>
          <w:ilvl w:val="0"/>
          <w:numId w:val="1001"/>
        </w:numPr>
        <w:pStyle w:val="Compact"/>
      </w:pPr>
      <w:r>
        <w:t xml:space="preserve">Schweizerischer Berufsverband für Ergotherapie. (2021). *Standards in der Ergotherapie*. Bern: SBfE.</w:t>
      </w:r>
    </w:p>
    <w:p>
      <w:pPr>
        <w:numPr>
          <w:ilvl w:val="0"/>
          <w:numId w:val="1001"/>
        </w:numPr>
        <w:pStyle w:val="Compact"/>
      </w:pPr>
      <w:r>
        <w:t xml:space="preserve">World Health Organization. (2019). *International Classification of Functioning, Disability and Health*. Geneva: WHO.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Occupational Therapy in the Swiss Healthcare System: A Case Study of Zurich</dc:title>
  <dc:creator/>
  <dc:language>en</dc:language>
  <cp:keywords/>
  <dcterms:created xsi:type="dcterms:W3CDTF">2026-07-29T06:59:14Z</dcterms:created>
  <dcterms:modified xsi:type="dcterms:W3CDTF">2026-07-29T06:59:14Z</dcterms:modified>
</cp:coreProperties>
</file>

<file path=docProps/custom.xml><?xml version="1.0" encoding="utf-8"?>
<Properties xmlns="http://schemas.openxmlformats.org/officeDocument/2006/custom-properties" xmlns:vt="http://schemas.openxmlformats.org/officeDocument/2006/docPropsVTypes"/>
</file>