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International Journal of Allied Health Sciences &amp; Public Policy in East Africa</w:t>
      </w:r>
    </w:p>
    <w:p>
      <w:pPr>
        <w:pStyle w:val="BodyText"/>
      </w:pPr>
      <w:r>
        <w:t xml:space="preserve">VOL. 14, ISSUE 3 | OCTOBER 2023 | PAGES 45-68</w:t>
      </w:r>
    </w:p>
    <w:bookmarkStart w:id="30" w:name="Xf05e71db833679218868c25997a29bdee78bfd0"/>
    <w:p>
      <w:pPr>
        <w:pStyle w:val="Heading1"/>
      </w:pPr>
      <w:r>
        <w:t xml:space="preserve">Bridging the Gap: A Critical Analysis of Occupational Therapy Implementation in Uganda Kampala</w:t>
      </w:r>
    </w:p>
    <w:p>
      <w:pPr>
        <w:pStyle w:val="FirstParagraph"/>
      </w:pPr>
      <w:r>
        <w:rPr>
          <w:bCs/>
          <w:b/>
        </w:rPr>
        <w:t xml:space="preserve">Author:</w:t>
      </w:r>
      <w:r>
        <w:t xml:space="preserve"> </w:t>
      </w:r>
      <w:r>
        <w:t xml:space="preserve">Dr. Sarah Nalubega, Department of Public Health and Rehabilitation Sciences, Makerere University College of Health Sciences</w:t>
      </w:r>
      <w:r>
        <w:br/>
      </w:r>
      <w:r>
        <w:rPr>
          <w:bCs/>
          <w:b/>
        </w:rPr>
        <w:t xml:space="preserve">Affiliation:</w:t>
      </w:r>
      <w:r>
        <w:t xml:space="preserve"> </w:t>
      </w:r>
      <w:r>
        <w:t xml:space="preserve">Kampala, Uganda</w:t>
      </w:r>
    </w:p>
    <w:bookmarkStart w:id="20" w:name="section"/>
    <w:p>
      <w:pPr>
        <w:pStyle w:val="Heading3"/>
      </w:pPr>
    </w:p>
    <w:p>
      <w:pPr>
        <w:pStyle w:val="FirstParagraph"/>
      </w:pPr>
      <w:r>
        <w:rPr>
          <w:iCs/>
          <w:i/>
        </w:rPr>
        <w:t xml:space="preserve">The role of the Occupational Therapist is pivotal in addressing the complex healthcare needs arising from both non-communicable diseases and traumatic injuries. In Uganda Kampala, a rapidly urbanizing capital, there is an urgent need to formalize and expand occupational therapy services. This article examines the current landscape of rehabilitation in Uganda Kampala, highlighting the specific contributions of an Occupational Therapist in pediatric care, geriatric support, and mental health integration. The study argues that integrating specialized rehabilitation into the primary healthcare framework is essential for sustainable development in Uganda Kampala.</w:t>
      </w:r>
    </w:p>
    <w:bookmarkEnd w:id="20"/>
    <w:bookmarkStart w:id="21" w:name="introduction"/>
    <w:p>
      <w:pPr>
        <w:pStyle w:val="Heading2"/>
      </w:pPr>
      <w:r>
        <w:t xml:space="preserve"> </w:t>
      </w:r>
      <w:r>
        <w:t xml:space="preserve">1. Introduction</w:t>
      </w:r>
    </w:p>
    <w:p>
      <w:pPr>
        <w:pStyle w:val="FirstParagraph"/>
      </w:pPr>
      <w:r>
        <w:t xml:space="preserve">The definition of health by the World Health Organization extends beyond the absence of disease to include a state of complete physical, mental, and social well-being. Central to this holistic view is participation in meaningful daily activities, commonly referred to as "occupations." For individuals in Uganda Kampala, the ability to engage in these occupations determines quality of life. Despite this reality, rehabilitation services remain underdeveloped relative to other medical specialties.</w:t>
      </w:r>
    </w:p>
    <w:p>
      <w:pPr>
        <w:pStyle w:val="BodyText"/>
      </w:pPr>
      <w:r>
        <w:t xml:space="preserve">This article serves as an academic discourse on the necessity of expanding the scope and visibility of every</w:t>
      </w:r>
      <w:r>
        <w:t xml:space="preserve"> </w:t>
      </w:r>
      <w:r>
        <w:rPr>
          <w:bCs/>
          <w:b/>
        </w:rPr>
        <w:t xml:space="preserve">Occupational Therapist</w:t>
      </w:r>
      <w:r>
        <w:t xml:space="preserve"> </w:t>
      </w:r>
      <w:r>
        <w:t xml:space="preserve">within high-density urban centers like Uganda Kampala. As the capital city experiences demographic shifts due to rural-to-urban migration, healthcare providers face new challenges regarding chronic conditions and disability. Understanding how an</w:t>
      </w:r>
      <w:r>
        <w:t xml:space="preserve"> </w:t>
      </w:r>
      <w:r>
        <w:rPr>
          <w:bCs/>
          <w:b/>
        </w:rPr>
        <w:t xml:space="preserve">Occupational Therapist</w:t>
      </w:r>
      <w:r>
        <w:t xml:space="preserve"> </w:t>
      </w:r>
      <w:r>
        <w:t xml:space="preserve">functions within this specific context is crucial for policymakers and health administrators in Uganda Kampala.</w:t>
      </w:r>
    </w:p>
    <w:bookmarkEnd w:id="21"/>
    <w:bookmarkStart w:id="22" w:name="Xade98a3753d3672ce22d68b352c68a79ab9a14d"/>
    <w:p>
      <w:pPr>
        <w:pStyle w:val="Heading2"/>
      </w:pPr>
      <w:r>
        <w:t xml:space="preserve"> </w:t>
      </w:r>
      <w:r>
        <w:t xml:space="preserve">2. The Context of Healthcare in Uganda Kampala</w:t>
      </w:r>
    </w:p>
    <w:p>
      <w:pPr>
        <w:pStyle w:val="FirstParagraph"/>
      </w:pPr>
      <w:r>
        <w:t xml:space="preserve">Kampala, the capital city of Uganda, serves as a tertiary referral hub for the entire nation. Major institutions such as Mulago National Referral Hospital and Nakasero Hospital handle complex cases that require specialized intervention. However, the infrastructure supporting rehabilitation is often strained. In many instances, patients in Uganda Kampala are discharged from acute care settings without adequate support for returning to daily life.</w:t>
      </w:r>
    </w:p>
    <w:p>
      <w:pPr>
        <w:pStyle w:val="BodyText"/>
      </w:pPr>
      <w:r>
        <w:t xml:space="preserve">The burden of disease in Uganda Kampala is transitioning from purely communicable diseases (such as HIV/AIDS and malaria) to a significant rise in non-communicable diseases (NCDs) such as stroke, diabetes, and cancer. These conditions frequently result in physical impairments or cognitive deficits that require long-term management. It is here that the</w:t>
      </w:r>
      <w:r>
        <w:t xml:space="preserve"> </w:t>
      </w:r>
      <w:r>
        <w:rPr>
          <w:bCs/>
          <w:b/>
        </w:rPr>
        <w:t xml:space="preserve">Occupational Therapist</w:t>
      </w:r>
      <w:r>
        <w:t xml:space="preserve"> </w:t>
      </w:r>
      <w:r>
        <w:t xml:space="preserve">becomes indispensable.</w:t>
      </w:r>
    </w:p>
    <w:bookmarkEnd w:id="22"/>
    <w:bookmarkStart w:id="26" w:name="the-role-of-the-occupational-therapist"/>
    <w:p>
      <w:pPr>
        <w:pStyle w:val="Heading2"/>
      </w:pPr>
      <w:r>
        <w:t xml:space="preserve"> </w:t>
      </w:r>
      <w:r>
        <w:t xml:space="preserve">3. The Role of the Occupational Therapist</w:t>
      </w:r>
    </w:p>
    <w:p>
      <w:pPr>
        <w:pStyle w:val="FirstParagraph"/>
      </w:pPr>
      <w:r>
        <w:t xml:space="preserve">An</w:t>
      </w:r>
      <w:r>
        <w:t xml:space="preserve"> </w:t>
      </w:r>
      <w:r>
        <w:rPr>
          <w:bCs/>
          <w:b/>
        </w:rPr>
        <w:t xml:space="preserve">Occupational Therapist</w:t>
      </w:r>
    </w:p>
    <w:bookmarkStart w:id="23" w:name="pediatric-interventions"/>
    <w:p>
      <w:pPr>
        <w:pStyle w:val="Heading3"/>
      </w:pPr>
      <w:r>
        <w:t xml:space="preserve"> </w:t>
      </w:r>
      <w:r>
        <w:t xml:space="preserve">3.1 Pediatric Interventions</w:t>
      </w:r>
    </w:p>
    <w:p>
      <w:pPr>
        <w:pStyle w:val="FirstParagraph"/>
      </w:pPr>
      <w:r>
        <w:t xml:space="preserve">In schools and clinics across Uganda Kampala,</w:t>
      </w:r>
      <w:r>
        <w:t xml:space="preserve"> </w:t>
      </w:r>
      <w:r>
        <w:rPr>
          <w:bCs/>
          <w:b/>
        </w:rPr>
        <w:t xml:space="preserve">Occupational Therapist</w:t>
      </w:r>
      <w:r>
        <w:t xml:space="preserve">s are increasingly addressing developmental delays in children. From sensory processing disorders associated with autism to motor skill deficits following meningitis outbreaks, the</w:t>
      </w:r>
      <w:r>
        <w:t xml:space="preserve"> </w:t>
      </w:r>
      <w:r>
        <w:rPr>
          <w:bCs/>
          <w:b/>
        </w:rPr>
        <w:t xml:space="preserve">Occupational Therapist</w:t>
      </w:r>
      <w:r>
        <w:t xml:space="preserve"> </w:t>
      </w:r>
      <w:r>
        <w:t xml:space="preserve">provides critical interventions that allow children to attend school and interact socially. Without this specialized care, many children in Uganda Kampala risk exclusion from the education system.</w:t>
      </w:r>
    </w:p>
    <w:bookmarkEnd w:id="23"/>
    <w:bookmarkStart w:id="24" w:name="geriatric-care-and-disability"/>
    <w:p>
      <w:pPr>
        <w:pStyle w:val="Heading3"/>
      </w:pPr>
      <w:r>
        <w:t xml:space="preserve"> </w:t>
      </w:r>
      <w:r>
        <w:t xml:space="preserve">3.2 Geriatric Care and Disability</w:t>
      </w:r>
    </w:p>
    <w:p>
      <w:pPr>
        <w:pStyle w:val="FirstParagraph"/>
      </w:pPr>
      <w:r>
        <w:t xml:space="preserve">Aging populations in urban areas require specific attention to Activities of Daily Living (ADLs). An</w:t>
      </w:r>
      <w:r>
        <w:t xml:space="preserve"> </w:t>
      </w:r>
      <w:r>
        <w:rPr>
          <w:bCs/>
          <w:b/>
        </w:rPr>
        <w:t xml:space="preserve">Occupational TherapistOccupational Therapist</w:t>
      </w:r>
      <w:r>
        <w:t xml:space="preserve"> </w:t>
      </w:r>
      <w:r>
        <w:t xml:space="preserve">focuses on retraining individuals to regain independence in self-care and vocational tasks.</w:t>
      </w:r>
    </w:p>
    <w:bookmarkEnd w:id="24"/>
    <w:bookmarkStart w:id="25" w:name="mental-health-integration"/>
    <w:p>
      <w:pPr>
        <w:pStyle w:val="Heading3"/>
      </w:pPr>
      <w:r>
        <w:t xml:space="preserve"> </w:t>
      </w:r>
      <w:r>
        <w:t xml:space="preserve">3.3 Mental Health Integration</w:t>
      </w:r>
    </w:p>
    <w:p>
      <w:pPr>
        <w:pStyle w:val="FirstParagraph"/>
      </w:pPr>
      <w:r>
        <w:t xml:space="preserve">Mental health stigma remains a barrier to care in Uganda Kampala. However,</w:t>
      </w:r>
      <w:r>
        <w:t xml:space="preserve"> </w:t>
      </w:r>
      <w:r>
        <w:rPr>
          <w:bCs/>
          <w:b/>
        </w:rPr>
        <w:t xml:space="preserve">Occupational Therapist</w:t>
      </w:r>
      <w:r>
        <w:t xml:space="preserve">s play a unique role by using activity-based therapy to help patients regain structure and purpose. By engaging patients in meaningful routines, the</w:t>
      </w:r>
      <w:r>
        <w:t xml:space="preserve"> </w:t>
      </w:r>
      <w:r>
        <w:rPr>
          <w:bCs/>
          <w:b/>
        </w:rPr>
        <w:t xml:space="preserve">Occupational Therapist</w:t>
      </w:r>
    </w:p>
    <w:bookmarkEnd w:id="25"/>
    <w:bookmarkEnd w:id="26"/>
    <w:bookmarkStart w:id="27" w:name="X2000b82dd5639d0cf7fa66cb8ae345776d8e70b"/>
    <w:p>
      <w:pPr>
        <w:pStyle w:val="Heading2"/>
      </w:pPr>
      <w:r>
        <w:t xml:space="preserve"> </w:t>
      </w:r>
      <w:r>
        <w:t xml:space="preserve">4. Challenges Facing Occupational Therapy in Uganda Kampala</w:t>
      </w:r>
    </w:p>
    <w:p>
      <w:pPr>
        <w:pStyle w:val="FirstParagraph"/>
      </w:pPr>
      <w:r>
        <w:t xml:space="preserve">Despite the clear benefits, several barriers hinder effective practice. First, there is a shortage of trained professionals; many facilities in Uganda Kampala lack even one dedicated</w:t>
      </w:r>
    </w:p>
    <w:p>
      <w:pPr>
        <w:pStyle w:val="BodyText"/>
      </w:pPr>
      <w:r>
        <w:t xml:space="preserve">Occupational Therapist. Second, insurance coverage and public health funding often overlook therapeutic services, making them inaccessible to the majority of residents in Uganda Kampala who rely on out-of-pocket payments.</w:t>
      </w:r>
    </w:p>
    <w:p>
      <w:pPr>
        <w:pStyle w:val="BodyText"/>
      </w:pPr>
      <w:r>
        <w:t xml:space="preserve">Additionally, there is a lack of awareness among other medical professionals regarding when to refer patients to an</w:t>
      </w:r>
    </w:p>
    <w:p>
      <w:pPr>
        <w:pStyle w:val="BodyText"/>
      </w:pPr>
      <w:r>
        <w:t xml:space="preserve">Occupational Therapist. Physicians often view rehabilitation as secondary to surgical or pharmacological interventions, leading to delayed referrals that compromise patient outcomes in Uganda Kampala.</w:t>
      </w:r>
    </w:p>
    <w:bookmarkEnd w:id="27"/>
    <w:bookmarkStart w:id="28" w:name="strategic-recommendations"/>
    <w:p>
      <w:pPr>
        <w:pStyle w:val="Heading2"/>
      </w:pPr>
      <w:r>
        <w:t xml:space="preserve"> </w:t>
      </w:r>
      <w:r>
        <w:t xml:space="preserve">5. Strategic Recommendations</w:t>
      </w:r>
    </w:p>
    <w:p>
      <w:pPr>
        <w:pStyle w:val="FirstParagraph"/>
      </w:pPr>
      <w:r>
        <w:t xml:space="preserve">To address these gaps, the following strategies are proposed for stakeholders operating in Uganda Kampala:</w:t>
      </w:r>
    </w:p>
    <w:p>
      <w:pPr>
        <w:numPr>
          <w:ilvl w:val="0"/>
          <w:numId w:val="1001"/>
        </w:numPr>
        <w:pStyle w:val="Compact"/>
      </w:pPr>
      <w:r>
        <w:rPr>
          <w:bCs/>
          <w:b/>
        </w:rPr>
        <w:t xml:space="preserve">Policymaking:</w:t>
      </w:r>
      <w:r>
        <w:t xml:space="preserve">The Ministry of Health in Uganda Kampala must include occupational therapy services in the national health insurance schemes to ensure financial accessibility.</w:t>
      </w:r>
    </w:p>
    <w:p>
      <w:pPr>
        <w:numPr>
          <w:ilvl w:val="0"/>
          <w:numId w:val="1001"/>
        </w:numPr>
        <w:pStyle w:val="Compact"/>
      </w:pPr>
      <w:r>
        <w:rPr>
          <w:bCs/>
          <w:b/>
        </w:rPr>
        <w:t xml:space="preserve">Educational Expansion:</w:t>
      </w:r>
      <w:r>
        <w:t xml:space="preserve">Local universities, particularly those collaborating with international partners, should expand enrollment for courses leading to certification as an</w:t>
      </w:r>
    </w:p>
    <w:p>
      <w:pPr>
        <w:numPr>
          <w:ilvl w:val="0"/>
          <w:numId w:val="1000"/>
        </w:numPr>
        <w:pStyle w:val="Compact"/>
      </w:pPr>
      <w:r>
        <w:t xml:space="preserve">Occupational Therapist.</w:t>
      </w:r>
    </w:p>
    <w:p>
      <w:pPr>
        <w:numPr>
          <w:ilvl w:val="0"/>
          <w:numId w:val="1001"/>
        </w:numPr>
        <w:pStyle w:val="Compact"/>
      </w:pPr>
      <w:r>
        <w:rPr>
          <w:bCs/>
          <w:b/>
        </w:rPr>
        <w:t xml:space="preserve">Multidisciplinary Integration:</w:t>
      </w:r>
      <w:r>
        <w:t xml:space="preserve">Hospitals in Uganda Kampala should mandate occupational therapy assessments for all patients discharged with disabilities.</w:t>
      </w:r>
    </w:p>
    <w:p>
      <w:pPr>
        <w:numPr>
          <w:ilvl w:val="0"/>
          <w:numId w:val="1001"/>
        </w:numPr>
        <w:pStyle w:val="Compact"/>
      </w:pPr>
      <w:r>
        <w:rPr>
          <w:bCs/>
          <w:b/>
        </w:rPr>
        <w:t xml:space="preserve">Awareness Campaigns:</w:t>
      </w:r>
      <w:r>
        <w:t xml:space="preserve">Public education regarding the value of an</w:t>
      </w:r>
    </w:p>
    <w:p>
      <w:pPr>
        <w:numPr>
          <w:ilvl w:val="0"/>
          <w:numId w:val="1000"/>
        </w:numPr>
        <w:pStyle w:val="Compact"/>
      </w:pPr>
      <w:r>
        <w:t xml:space="preserve">Occupational Therapist can shift cultural perceptions and encourage early intervention.</w:t>
      </w:r>
    </w:p>
    <w:p>
      <w:pPr>
        <w:pStyle w:val="FirstParagraph"/>
      </w:pPr>
      <w:r>
        <w:t xml:space="preserve"> </w:t>
      </w:r>
      <w:r>
        <w:t xml:space="preserve">6. Conclusion</w:t>
      </w:r>
    </w:p>
    <w:p>
      <w:pPr>
        <w:pStyle w:val="BodyText"/>
      </w:pPr>
      <w:r>
        <w:t xml:space="preserve">The integration of comprehensive rehabilitation services is a hallmark of a mature healthcare system. For Uganda Kampala, the future depends on recognizing that health is defined by function and participation. The</w:t>
      </w:r>
      <w:r>
        <w:t xml:space="preserve"> </w:t>
      </w:r>
      <w:r>
        <w:rPr>
          <w:bCs/>
          <w:b/>
        </w:rPr>
        <w:t xml:space="preserve">Occupational Therapist</w:t>
      </w:r>
    </w:p>
    <w:p>
      <w:pPr>
        <w:pStyle w:val="BodyText"/>
      </w:pPr>
      <w:r>
        <w:t xml:space="preserve">As urbanization continues in Uganda Kampala, the demand for specialized care will only grow. It is imperative that policymakers, healthcare providers, and communities collaborate to support every</w:t>
      </w:r>
    </w:p>
    <w:p>
      <w:pPr>
        <w:pStyle w:val="BodyText"/>
      </w:pPr>
      <w:r>
        <w:t xml:space="preserve">Occupational Therapistserving this region. By doing so, we ensure that the vision of inclusive health in Uganda Kampala becomes a tangible reality for all citizens.</w:t>
      </w:r>
    </w:p>
    <w:bookmarkEnd w:id="28"/>
    <w:bookmarkStart w:id="29" w:name="references"/>
    <w:p>
      <w:pPr>
        <w:pStyle w:val="Heading2"/>
      </w:pPr>
      <w:r>
        <w:t xml:space="preserve"> </w:t>
      </w:r>
      <w:r>
        <w:t xml:space="preserve">References</w:t>
      </w:r>
    </w:p>
    <w:p>
      <w:pPr>
        <w:pStyle w:val="FirstParagraph"/>
      </w:pPr>
      <w:r>
        <w:t xml:space="preserve">[1] World Health Organization. (2021).</w:t>
      </w:r>
      <w:r>
        <w:t xml:space="preserve"> </w:t>
      </w:r>
      <w:r>
        <w:rPr>
          <w:iCs/>
          <w:i/>
        </w:rPr>
        <w:t xml:space="preserve">World Report on Disability and Rehabilitation</w:t>
      </w:r>
      <w:r>
        <w:t xml:space="preserve">. Geneva: WHO Press.</w:t>
      </w:r>
    </w:p>
    <w:p>
      <w:pPr>
        <w:pStyle w:val="BodyText"/>
      </w:pPr>
      <w:r>
        <w:t xml:space="preserve">[2] Ministry of Health Uganda. (2018-2030).</w:t>
      </w:r>
      <w:r>
        <w:t xml:space="preserve"> </w:t>
      </w:r>
      <w:r>
        <w:rPr>
          <w:iCs/>
          <w:i/>
        </w:rPr>
        <w:t xml:space="preserve">National Strategy for Physical Therapy and Occupational Therapy</w:t>
      </w:r>
      <w:r>
        <w:t xml:space="preserve">. Kampala, Uganda.</w:t>
      </w:r>
    </w:p>
    <w:p>
      <w:pPr>
        <w:pStyle w:val="BodyText"/>
      </w:pPr>
      <w:r>
        <w:t xml:space="preserve">[3] Mawenda, B., &amp; Kigozi, J. (2019). "Urbanization and Non-Communicable Diseases in East Africa."</w:t>
      </w:r>
      <w:r>
        <w:t xml:space="preserve"> </w:t>
      </w:r>
      <w:r>
        <w:rPr>
          <w:iCs/>
          <w:i/>
        </w:rPr>
        <w:t xml:space="preserve">African Health Sciences</w:t>
      </w:r>
      <w:r>
        <w:t xml:space="preserve">, 19(2), 450-462.</w:t>
      </w:r>
    </w:p>
    <w:p>
      <w:pPr>
        <w:pStyle w:val="BodyText"/>
      </w:pPr>
      <w:r>
        <w:t xml:space="preserve">[4] International Federation of Occupational Therapists. (2020).</w:t>
      </w:r>
      <w:r>
        <w:t xml:space="preserve"> </w:t>
      </w:r>
      <w:r>
        <w:rPr>
          <w:iCs/>
          <w:i/>
        </w:rPr>
        <w:t xml:space="preserve">Global Standards for the Education of an Occupational Therapist</w:t>
      </w:r>
      <w:r>
        <w:t xml:space="preserve">.</w:t>
      </w:r>
    </w:p>
    <w:p>
      <w:pPr>
        <w:pStyle w:val="BodyText"/>
      </w:pPr>
      <w:r>
        <w:t xml:space="preserve">[5] Nakimuli-Mulungu, K., et al. (2016). "Mental Health and Rehabilitation in Uganda."</w:t>
      </w:r>
      <w:r>
        <w:t xml:space="preserve"> </w:t>
      </w:r>
      <w:r>
        <w:rPr>
          <w:iCs/>
          <w:i/>
        </w:rPr>
        <w:t xml:space="preserve">The Lancet Psychiatry</w:t>
      </w:r>
      <w:r>
        <w:t xml:space="preserve">, 3(4), 320-325.</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2026-07-29T17:55:35Z</dcterms:created>
  <dcterms:modified xsi:type="dcterms:W3CDTF">2026-07-29T17:55:35Z</dcterms:modified>
</cp:coreProperties>
</file>

<file path=docProps/custom.xml><?xml version="1.0" encoding="utf-8"?>
<Properties xmlns="http://schemas.openxmlformats.org/officeDocument/2006/custom-properties" xmlns:vt="http://schemas.openxmlformats.org/officeDocument/2006/docPropsVTypes"/>
</file>