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600c3def5e88a2d4537da5cf754f10e2e8ec2cc"/>
    <w:p>
      <w:pPr>
        <w:pStyle w:val="Heading1"/>
      </w:pPr>
      <w:r>
        <w:t xml:space="preserve">The Role of the Occupational Therapist in United States Los Angeles: A Comprehensive Academic Review</w:t>
      </w:r>
    </w:p>
    <w:p>
      <w:pPr>
        <w:pStyle w:val="FirstParagraph"/>
      </w:pPr>
      <w:r>
        <w:rPr>
          <w:bCs/>
          <w:b/>
        </w:rPr>
        <w:t xml:space="preserve">Author:</w:t>
      </w:r>
      <w:r>
        <w:t xml:space="preserve"> </w:t>
      </w:r>
      <w:r>
        <w:t xml:space="preserve">Department of Health Sciences, Academic Research Institute</w:t>
      </w:r>
      <w:r>
        <w:br/>
      </w:r>
      <w:r>
        <w:rPr>
          <w:bCs/>
          <w:b/>
        </w:rPr>
        <w:t xml:space="preserve">Date:</w:t>
      </w:r>
      <w:r>
        <w:t xml:space="preserve"> </w:t>
      </w:r>
      <w:r>
        <w:t xml:space="preserve">October 2023</w:t>
      </w:r>
      <w:r>
        <w:br/>
      </w:r>
      <w:r>
        <w:rPr>
          <w:bCs/>
          <w:b/>
        </w:rPr>
        <w:t xml:space="preserve">Journal:</w:t>
      </w:r>
      <w:r>
        <w:t xml:space="preserve"> </w:t>
      </w:r>
      <w:r>
        <w:t xml:space="preserve">International Journal of Allied Health Professions</w:t>
      </w:r>
    </w:p>
    <w:bookmarkStart w:id="20" w:name="absolute"/>
    <w:p>
      <w:pPr>
        <w:pStyle w:val="Heading3"/>
      </w:pPr>
      <w:r>
        <w:rPr>
          <w:iCs/>
          <w:i/>
        </w:rPr>
        <w:t xml:space="preserve">Absolute</w:t>
      </w:r>
    </w:p>
    <w:p>
      <w:pPr>
        <w:pStyle w:val="FirstParagraph"/>
      </w:pPr>
      <w:r>
        <w:t xml:space="preserve">This article examines the critical role and evolving scope of practice for the Occupational Therapist within the dynamic healthcare landscape of United States Los Angeles. As one of the most populous and diverse metropolitan areas in North America, Los Angeles presents unique sociological, environmental, and clinical challenges that necessitate specialized occupational therapy interventions. This paper reviews current literature regarding pediatric development, geriatric care, mental health integration, and workplace rehabilitation specific to this region. The findings suggest that Occupational Therapists are pivotal in bridging the gap between complex medical diagnoses and functional independence in a high-cost urban environment. Furthermore, this review highlights the importance of culturally competent care and advocacy within the Los Angeles healthcare system.</w:t>
      </w:r>
    </w:p>
    <w:bookmarkEnd w:id="20"/>
    <w:bookmarkStart w:id="21" w:name="introduction"/>
    <w:p>
      <w:pPr>
        <w:pStyle w:val="Heading2"/>
      </w:pPr>
      <w:r>
        <w:t xml:space="preserve">Introduction</w:t>
      </w:r>
    </w:p>
    <w:p>
      <w:pPr>
        <w:pStyle w:val="FirstParagraph"/>
      </w:pPr>
      <w:r>
        <w:t xml:space="preserve">The profession of Occupational Therapy (OT) is fundamentally defined by its focus on enabling individuals to participate in the activities of everyday life, known as occupations. While this definition remains constant globally, the application of OT principles varies significantly based on geographic, cultural, and economic contexts. In the United States Los Angeles context specifically, the demand for skilled Occupational Therapists has grown exponentially due to demographic shifts including an aging population and a surge in mental health awareness. Los Angeles County serves as a microcosm of broader national healthcare trends while simultaneously presenting distinct local challenges such as extreme socioeconomic disparities, high rates of homelessness, and environmental stressors that impact physical and mental well-being.</w:t>
      </w:r>
    </w:p>
    <w:p>
      <w:pPr>
        <w:pStyle w:val="BodyText"/>
      </w:pPr>
      <w:r>
        <w:t xml:space="preserve">This article aims to provide a comprehensive academic overview of how an Occupational Therapist operates within the United States Los Angeles framework. It explores the multifaceted duties ranging from clinical rehabilitation in major medical centers to community-based interventions in underserved neighborhoods. By analyzing these specific regional dynamics, we can better understand the necessity of localized training and practice standards for OT professionals.</w:t>
      </w:r>
    </w:p>
    <w:bookmarkEnd w:id="21"/>
    <w:bookmarkStart w:id="22" w:name="X2be6f2e0ab97bb64622c6e3756390ca3d3e597c"/>
    <w:p>
      <w:pPr>
        <w:pStyle w:val="Heading2"/>
      </w:pPr>
      <w:r>
        <w:t xml:space="preserve">The Demographic Landscape and Clinical Demand</w:t>
      </w:r>
    </w:p>
    <w:p>
      <w:pPr>
        <w:pStyle w:val="FirstParagraph"/>
      </w:pPr>
      <w:r>
        <w:t xml:space="preserve">To understand the role of an Occupational Therapist in United States Los Angeles, one must first analyze the demographic profile of the region. Los Angeles is home to a vast elderly population facing issues related to mobility, cognitive decline, and chronic disease management. Consequently, there is a robust demand for OT services in skilled nursing facilities and outpatient geriatric clinics across cities such as Beverly Hills, Santa Monica, and Pasadena.</w:t>
      </w:r>
    </w:p>
    <w:p>
      <w:pPr>
        <w:pStyle w:val="BodyText"/>
      </w:pPr>
      <w:r>
        <w:t xml:space="preserve">SimultaneouslyLos Angeles has one of the highest rates of pediatric developmental disorders in the nation. The prevalence of Autism Spectrum Disorder (ASD) and Attention Deficit Hyperactivity Disorder (ADHD) requires Occupational Therapists to be proficient in sensory integration therapy. Schools within the Los Angeles Unified School District increasingly rely on OTs to support students with Individualized Education Programs (IEPs), ensuring that educational environments are accessible and conducive to learning. This dual demand for geriatric and pediatric care underscores the versatility required of an Occupational Therapist in this specific metropolitan area.</w:t>
      </w:r>
    </w:p>
    <w:bookmarkEnd w:id="22"/>
    <w:bookmarkStart w:id="23" w:name="X5c8e54b0d6d43ef224f36a81e56965c1e6f2997"/>
    <w:p>
      <w:pPr>
        <w:pStyle w:val="Heading2"/>
      </w:pPr>
      <w:r>
        <w:t xml:space="preserve">Mental Health and Psychosocial Integration</w:t>
      </w:r>
    </w:p>
    <w:p>
      <w:pPr>
        <w:pStyle w:val="FirstParagraph"/>
      </w:pPr>
      <w:r>
        <w:t xml:space="preserve">A distinct characteristic of occupational therapy practice in United States Los Angeles is the deep integration with mental health services. The city has been at the forefront of mental health reform, recognizing that psychological distress often manifests through an inability to perform daily occupations. Occupational Therapists in Los Angeles frequently work in acute psychiatric hospitals, community mental health centers, and residential treatment facilities.</w:t>
      </w:r>
    </w:p>
    <w:p>
      <w:pPr>
        <w:pStyle w:val="BodyText"/>
      </w:pPr>
      <w:r>
        <w:t xml:space="preserve">In this capacityan Occupational Therapist does not merely treat symptoms but focuses on restoring routine, structure, and social connection. For instance programs aimed at individuals experiencing homelessness or those recovering from substance use disorders rely heavily on OT interventions to rebuild life skills such as budgeting cooking time managementand interpersonal communication. The holistic approach of occupational therapy makes it uniquely suited to address the complex psychosocial needs prevalent in diverse urban centers like Los Angeles.</w:t>
      </w:r>
    </w:p>
    <w:bookmarkEnd w:id="23"/>
    <w:bookmarkStart w:id="24" w:name="evidence-based-practice-and-technology"/>
    <w:p>
      <w:pPr>
        <w:pStyle w:val="Heading2"/>
      </w:pPr>
      <w:r>
        <w:t xml:space="preserve">Evidence-Based Practice and Technology</w:t>
      </w:r>
    </w:p>
    <w:p>
      <w:pPr>
        <w:pStyle w:val="FirstParagraph"/>
      </w:pPr>
      <w:r>
        <w:t xml:space="preserve">The healthcare system in United States Los Angeles is characterized by rapid technological adoption. Occupational Therapists are increasingly expected to utilize telehealth platforms, wearable technology, and smart home adaptations to deliver care. Post-pandemic trends have solidified the role of virtual reality (VR) in motor skill rehabilitation and cognitive training for OTs practicing in large cities like Los Angeles.</w:t>
      </w:r>
    </w:p>
    <w:p>
      <w:pPr>
        <w:pStyle w:val="BodyText"/>
      </w:pPr>
      <w:r>
        <w:t xml:space="preserve">Moreover cost-of-living considerations drive innovation in assistive technology. An Occupational Therapist must be adept at recommending cost-effective solutions that align with the financial realities of diverse patient populations. This includes navigating insurance complexities specific to California state regulations and federal guidelines, ensuring that patients receive equitable access to necessary equipment and therapeutic services.</w:t>
      </w:r>
    </w:p>
    <w:bookmarkEnd w:id="24"/>
    <w:bookmarkStart w:id="25" w:name="cultural-competence-and-advocacy"/>
    <w:p>
      <w:pPr>
        <w:pStyle w:val="Heading2"/>
      </w:pPr>
      <w:r>
        <w:t xml:space="preserve">Cultural Competence and Advocacy</w:t>
      </w:r>
    </w:p>
    <w:p>
      <w:pPr>
        <w:pStyle w:val="FirstParagraph"/>
      </w:pPr>
      <w:r>
        <w:t xml:space="preserve">Los Angeles is a multicultural metropolis where language barriers and cultural beliefs significantly impact healthcare delivery. An effective Occupational Therapist must possess high levels of cultural competence. This involves understanding how different cultures perceive disability, aging, and independence. For example interventions that are considered standard in one demographic may be inappropriate or ineffective in another due to religious or traditional beliefs.</w:t>
      </w:r>
    </w:p>
    <w:p>
      <w:pPr>
        <w:pStyle w:val="BodyText"/>
      </w:pPr>
      <w:r>
        <w:t xml:space="preserve">FurthermoreOccupational Therapists often serve as advocates for their patients within the broader social system. In United States Los Angeles this advocacy might involve connecting patients with housing resources legal aid or transportation services. The role extends beyond clinical walls into community navigation, highlighting the social model of health that prioritizes environmental accessibility and societal inclusion.</w:t>
      </w:r>
    </w:p>
    <w:bookmarkEnd w:id="25"/>
    <w:bookmarkStart w:id="26" w:name="conclusion"/>
    <w:p>
      <w:pPr>
        <w:pStyle w:val="Heading2"/>
      </w:pPr>
      <w:r>
        <w:t xml:space="preserve">Conclusion</w:t>
      </w:r>
    </w:p>
    <w:p>
      <w:pPr>
        <w:pStyle w:val="FirstParagraph"/>
      </w:pPr>
      <w:r>
        <w:t xml:space="preserve">In conclusion the practice of an Occupational Therapist in United States Los Angeles is a complex multifaceted endeavor that requires a blend of clinical expertise cultural sensitivity and adaptive innovation. The unique demographic pressures mental health needs and technological advancements of this region demand a specialized approach to occupational therapy. As the city continues to grow and evolve so too will the responsibilities of those dedicated to enhancing human function through occupation. Future research should focus on longitudinal outcomes of OT interventions in specific Los Angeles neighborhoods to further refine best practices for this vibrant urban landscape.</w:t>
      </w:r>
    </w:p>
    <w:p>
      <w:pPr>
        <w:pStyle w:val="BodyText"/>
      </w:pPr>
      <w:r>
        <w:rPr>
          <w:bCs/>
          <w:b/>
        </w:rPr>
        <w:t xml:space="preserve">References:</w:t>
      </w:r>
    </w:p>
    <w:p>
      <w:pPr>
        <w:numPr>
          <w:ilvl w:val="0"/>
          <w:numId w:val="1001"/>
        </w:numPr>
        <w:pStyle w:val="Compact"/>
      </w:pPr>
      <w:r>
        <w:t xml:space="preserve">American Occupational Therapy Association. (2023). *Occupational Therapy Practice Framework: Domain and Process*. AOTA Press.</w:t>
      </w:r>
    </w:p>
    <w:p>
      <w:pPr>
        <w:numPr>
          <w:ilvl w:val="0"/>
          <w:numId w:val="1001"/>
        </w:numPr>
        <w:pStyle w:val="Compact"/>
      </w:pPr>
      <w:r>
        <w:t xml:space="preserve">Cohen E, Kieckhefer G, Miller E. (2016). "Interventions to enhance participation of children with disabilities in everyday life." *Developmental Medicine &amp; Child Neurology*.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United States Los Angeles: A Comprehensive Academic Review</dc:title>
  <dc:creator/>
  <dc:language>en</dc:language>
  <cp:keywords/>
  <dcterms:created xsi:type="dcterms:W3CDTF">2026-07-29T22:33:18Z</dcterms:created>
  <dcterms:modified xsi:type="dcterms:W3CDTF">2026-07-29T22:33:18Z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