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Sydney:</w:t>
      </w:r>
      <w:r>
        <w:t xml:space="preserve"> </w:t>
      </w:r>
      <w:r>
        <w:t xml:space="preserve">Advancing</w:t>
      </w:r>
      <w:r>
        <w:t xml:space="preserve"> </w:t>
      </w:r>
      <w:r>
        <w:t xml:space="preserve">Marine</w:t>
      </w:r>
      <w:r>
        <w:t xml:space="preserve"> </w:t>
      </w:r>
      <w:r>
        <w:t xml:space="preserve">Science</w:t>
      </w:r>
      <w:r>
        <w:t xml:space="preserve"> </w:t>
      </w:r>
      <w:r>
        <w:t xml:space="preserve">in</w:t>
      </w:r>
      <w:r>
        <w:t xml:space="preserve"> </w:t>
      </w:r>
      <w:r>
        <w:t xml:space="preserve">Australia</w:t>
      </w:r>
    </w:p>
    <w:bookmarkStart w:id="33" w:name="X5026a2d78f31216556b8cfd89d6e126e9c1adfe"/>
    <w:p>
      <w:pPr>
        <w:pStyle w:val="Heading1"/>
      </w:pPr>
      <w:r>
        <w:t xml:space="preserve">The Role of the Oceanographer in Sydney: Advancing Marine Science in Australia</w:t>
      </w:r>
    </w:p>
    <w:p>
      <w:pPr>
        <w:pStyle w:val="FirstParagraph"/>
      </w:pPr>
      <w:r>
        <w:rPr>
          <w:bCs/>
          <w:b/>
        </w:rPr>
        <w:t xml:space="preserve">Alexander J. Thorne, Ph.D.</w:t>
      </w:r>
    </w:p>
    <w:p>
      <w:pPr>
        <w:pStyle w:val="BodyText"/>
      </w:pPr>
      <w:r>
        <w:t xml:space="preserve">School of Geosciences, The University of Sydney</w:t>
      </w:r>
      <w:r>
        <w:br/>
      </w:r>
      <w:r>
        <w:t xml:space="preserve">Camperdown NSW 2006, Australia</w:t>
      </w:r>
    </w:p>
    <w:bookmarkStart w:id="20" w:name="abstract"/>
    <w:p>
      <w:pPr>
        <w:pStyle w:val="Heading3"/>
      </w:pPr>
      <w:r>
        <w:rPr>
          <w:iCs/>
          <w:i/>
        </w:rPr>
        <w:t xml:space="preserve">Abstract</w:t>
      </w:r>
    </w:p>
    <w:p>
      <w:pPr>
        <w:pStyle w:val="FirstParagraph"/>
      </w:pPr>
      <w:r>
        <w:t xml:space="preserve">This article examines the critical contributions of the modern</w:t>
      </w:r>
      <w:r>
        <w:t xml:space="preserve"> </w:t>
      </w:r>
      <w:r>
        <w:rPr>
          <w:bCs/>
          <w:b/>
        </w:rPr>
        <w:t xml:space="preserve">Oceanographer</w:t>
      </w:r>
      <w:r>
        <w:t xml:space="preserve"> </w:t>
      </w:r>
      <w:r>
        <w:t xml:space="preserve">operating within the unique marine environment of Sydney, Australia. As a coastal metropolis facing increasing pressures from climate change, urbanization, and biodiversity loss, Sydney serves as a pivotal laboratory for marine scientific inquiry. This paper reviews current research methodologies employed by local institutions such as the University of Sydney and CSIRO’s Australian Marine Sciences Laboratory. It highlights specific findings regarding thermal stress on the Great Barrier Reef’s southern extensions, microplastic accumulation in Port Jackson, and coastal erosion dynamics. The study concludes that the integration of advanced remote sensing technology with traditional fieldwork by dedicated</w:t>
      </w:r>
      <w:r>
        <w:t xml:space="preserve"> </w:t>
      </w:r>
      <w:r>
        <w:rPr>
          <w:bCs/>
          <w:b/>
        </w:rPr>
        <w:t xml:space="preserve">Oceanographer</w:t>
      </w:r>
      <w:r>
        <w:t xml:space="preserve"> </w:t>
      </w:r>
      <w:r>
        <w:t xml:space="preserve">professionals is essential for developing sustainable management policies for Australia’s eastern seaboard.</w:t>
      </w:r>
    </w:p>
    <w:p>
      <w:pPr>
        <w:pStyle w:val="BodyText"/>
      </w:pPr>
      <w:r>
        <w:rPr>
          <w:iCs/>
          <w:i/>
        </w:rPr>
        <w:t xml:space="preserve">Keywords:</w:t>
      </w:r>
      <w:r>
        <w:t xml:space="preserve"> </w:t>
      </w:r>
      <w:r>
        <w:t xml:space="preserve">Oceanographer, Sydney Marine Science, Australian Coastal Ecology, Climate Change Adaptation, Hydrography.</w:t>
      </w:r>
    </w:p>
    <w:bookmarkEnd w:id="20"/>
    <w:bookmarkStart w:id="21" w:name="i.-introduction"/>
    <w:p>
      <w:pPr>
        <w:pStyle w:val="Heading2"/>
      </w:pPr>
      <w:r>
        <w:t xml:space="preserve">I. Introduction</w:t>
      </w:r>
    </w:p>
    <w:p>
      <w:pPr>
        <w:pStyle w:val="FirstParagraph"/>
      </w:pPr>
      <w:r>
        <w:t xml:space="preserve">The ocean covers more than seventy percent of the Earth’s surface and plays a fundamental role in regulating global climate systems. For nations with extensive coastlines, such as Australia, understanding these aquatic dynamics is not merely an academic pursuit but a necessity for national security, economic stability, and environmental preservation. In this context, the</w:t>
      </w:r>
      <w:r>
        <w:t xml:space="preserve"> </w:t>
      </w:r>
      <w:r>
        <w:rPr>
          <w:bCs/>
          <w:b/>
        </w:rPr>
        <w:t xml:space="preserve">Oceanographer</w:t>
      </w:r>
      <w:r>
        <w:t xml:space="preserve"> </w:t>
      </w:r>
      <w:r>
        <w:t xml:space="preserve">emerges as a central figure in scientific discourse. Nowhere is this more evident than in Sydney, Australia’s largest city and historical gateway to the continent.</w:t>
      </w:r>
    </w:p>
    <w:p>
      <w:pPr>
        <w:pStyle w:val="BodyText"/>
      </w:pPr>
      <w:r>
        <w:t xml:space="preserve">Sydney presents a complex marine environment characterized by its intricate network of estuaries, headlands, and beaches. The geological history of Australia has shaped a coastline that is both resilient and vulnerable. As an</w:t>
      </w:r>
      <w:r>
        <w:t xml:space="preserve"> </w:t>
      </w:r>
      <w:r>
        <w:rPr>
          <w:bCs/>
          <w:b/>
        </w:rPr>
        <w:t xml:space="preserve">Oceanographer</w:t>
      </w:r>
      <w:r>
        <w:t xml:space="preserve"> </w:t>
      </w:r>
      <w:r>
        <w:t xml:space="preserve">working in Sydney must navigate these complexities to provide actionable data for policymakers, community stakeholders, and international scientific bodies. This article explores the multifaceted role of the</w:t>
      </w:r>
      <w:r>
        <w:t xml:space="preserve"> </w:t>
      </w:r>
      <w:r>
        <w:rPr>
          <w:bCs/>
          <w:b/>
        </w:rPr>
        <w:t xml:space="preserve">Oceanographer</w:t>
      </w:r>
      <w:r>
        <w:t xml:space="preserve"> </w:t>
      </w:r>
      <w:r>
        <w:t xml:space="preserve">in this specific geographical context, focusing on three primary areas: climate resilience research, pollution monitoring, and marine biodiversity conservation.</w:t>
      </w:r>
    </w:p>
    <w:bookmarkEnd w:id="21"/>
    <w:bookmarkStart w:id="22" w:name="X98ad6c0c6ae307b647db32ae72344a6d7f04c53"/>
    <w:p>
      <w:pPr>
        <w:pStyle w:val="Heading2"/>
      </w:pPr>
      <w:r>
        <w:t xml:space="preserve">II. The Sydney Context: A Unique Marine Laboratory</w:t>
      </w:r>
    </w:p>
    <w:p>
      <w:pPr>
        <w:pStyle w:val="FirstParagraph"/>
      </w:pPr>
      <w:r>
        <w:t xml:space="preserve">Sydney is situated on the coast of the Tasman Sea, part of the South Pacific Ocean. This location exposes it to significant wave energy and complex current systems, including the East Australian Current (EAC). For an</w:t>
      </w:r>
      <w:r>
        <w:t xml:space="preserve"> </w:t>
      </w:r>
      <w:r>
        <w:rPr>
          <w:bCs/>
          <w:b/>
        </w:rPr>
        <w:t xml:space="preserve">Oceanographer</w:t>
      </w:r>
      <w:r>
        <w:t xml:space="preserve">, these physical parameters are crucial. The EAC has been intensifying due to global warming, transporting warm water from the tropics further south than historically recorded. This phenomenon poses a severe threat to temperate marine ecosystems along the NSW coast.</w:t>
      </w:r>
    </w:p>
    <w:p>
      <w:pPr>
        <w:pStyle w:val="BodyText"/>
      </w:pPr>
      <w:r>
        <w:t xml:space="preserve">The city’s geography also includes Port Jackson (Sydney Harbour) and Broken Bay, which are semi-enclosed bodies of water with distinct hydrodynamic properties. These areas serve as sinks for terrestrial runoff, making them critical sites for monitoring anthropogenic impacts. An</w:t>
      </w:r>
      <w:r>
        <w:t xml:space="preserve"> </w:t>
      </w:r>
      <w:r>
        <w:rPr>
          <w:bCs/>
          <w:b/>
        </w:rPr>
        <w:t xml:space="preserve">Oceanographer</w:t>
      </w:r>
      <w:r>
        <w:t xml:space="preserve"> </w:t>
      </w:r>
      <w:r>
        <w:t xml:space="preserve">specializing in limnology and estuarine dynamics must analyze sediment cores, salinity gradients, and nutrient loads to understand how urban development affects water quality. The juxtaposition of a dense urban population with delicate marine habitats creates a unique pressure cooker for scientific inquiry.</w:t>
      </w:r>
    </w:p>
    <w:bookmarkEnd w:id="22"/>
    <w:bookmarkStart w:id="25" w:name="Xa059119c40aec57664a87df3eb6ed9d575bf28e"/>
    <w:p>
      <w:pPr>
        <w:pStyle w:val="Heading2"/>
      </w:pPr>
      <w:r>
        <w:t xml:space="preserve">III. Methodologies of the Modern Oceanographer</w:t>
      </w:r>
    </w:p>
    <w:p>
      <w:pPr>
        <w:pStyle w:val="FirstParagraph"/>
      </w:pPr>
      <w:r>
        <w:t xml:space="preserve">The toolkit of the contemporary</w:t>
      </w:r>
      <w:r>
        <w:t xml:space="preserve"> </w:t>
      </w:r>
      <w:r>
        <w:rPr>
          <w:bCs/>
          <w:b/>
        </w:rPr>
        <w:t xml:space="preserve">Oceanographer</w:t>
      </w:r>
      <w:r>
        <w:t xml:space="preserve"> </w:t>
      </w:r>
      <w:r>
        <w:t xml:space="preserve">has expanded dramatically in recent decades. Historically, oceanography relied heavily on ship-based surveys and discrete water sampling. Today, an</w:t>
      </w:r>
      <w:r>
        <w:t xml:space="preserve"> </w:t>
      </w:r>
      <w:r>
        <w:rPr>
          <w:bCs/>
          <w:b/>
        </w:rPr>
        <w:t xml:space="preserve">Oceanographer</w:t>
      </w:r>
      <w:r>
        <w:t xml:space="preserve"> </w:t>
      </w:r>
      <w:r>
        <w:t xml:space="preserve">operating in Sydney integrates satellite remote sensing, autonomous underwater vehicles (AUVs), and real-time buoy networks.</w:t>
      </w:r>
    </w:p>
    <w:bookmarkStart w:id="23" w:name="a.-remote-sensing-and-spatial-analysis"/>
    <w:p>
      <w:pPr>
        <w:pStyle w:val="Heading3"/>
      </w:pPr>
      <w:r>
        <w:t xml:space="preserve">A. Remote Sensing and Spatial Analysis</w:t>
      </w:r>
    </w:p>
    <w:p>
      <w:pPr>
        <w:pStyle w:val="FirstParagraph"/>
      </w:pPr>
      <w:r>
        <w:t xml:space="preserve">Satellite imagery allows the</w:t>
      </w:r>
      <w:r>
        <w:t xml:space="preserve"> </w:t>
      </w:r>
      <w:r>
        <w:rPr>
          <w:bCs/>
          <w:b/>
        </w:rPr>
        <w:t xml:space="preserve">Oceanographer</w:t>
      </w:r>
      <w:r>
        <w:t xml:space="preserve"> </w:t>
      </w:r>
      <w:r>
        <w:t xml:space="preserve">to monitor sea surface temperatures (SST) and chlorophyll-a concentrations over vast areas of the Australian coastline. In Sydney, this technology is used to detect "heat waves" in the ocean that can cause mass bleaching events in coral populations or disrupt kelp forest ecosystems. By analyzing multi-decadal data sets, researchers can correlate SST anomalies with extreme weather events impacting the city.</w:t>
      </w:r>
    </w:p>
    <w:bookmarkEnd w:id="23"/>
    <w:bookmarkStart w:id="24" w:name="b.-in-situ-measurements-and-biologging"/>
    <w:p>
      <w:pPr>
        <w:pStyle w:val="Heading3"/>
      </w:pPr>
      <w:r>
        <w:t xml:space="preserve">B. In-Situ Measurements and Biologging</w:t>
      </w:r>
    </w:p>
    <w:p>
      <w:pPr>
        <w:pStyle w:val="FirstParagraph"/>
      </w:pPr>
      <w:r>
        <w:t xml:space="preserve">While remote sensing provides a broad overview, ground-truthing is essential. An</w:t>
      </w:r>
      <w:r>
        <w:t xml:space="preserve"> </w:t>
      </w:r>
      <w:r>
        <w:rPr>
          <w:bCs/>
          <w:b/>
        </w:rPr>
        <w:t xml:space="preserve">Oceanographer</w:t>
      </w:r>
      <w:r>
        <w:t xml:space="preserve"> </w:t>
      </w:r>
      <w:r>
        <w:t xml:space="preserve">in Sydney frequently deploys CTD (Conductivity, Temperature, Depth) profilers and moored sensors at strategic locations such as the Manly Oceanographic Station. These instruments provide high-resolution vertical profiles of the water column. Furthermore, biologging techniques involve tagging marine species to track their movement across thermal barriers. This data is vital for understanding how shifting currents affect migratory patterns of whales, sharks, and tuna.</w:t>
      </w:r>
    </w:p>
    <w:bookmarkEnd w:id="24"/>
    <w:bookmarkEnd w:id="25"/>
    <w:bookmarkStart w:id="29" w:name="Xd1e54617ff43ce27057d0ebdfa4b2737c1117f6"/>
    <w:p>
      <w:pPr>
        <w:pStyle w:val="Heading2"/>
      </w:pPr>
      <w:r>
        <w:t xml:space="preserve">IV. Key Research Themes in Australian Marine Science</w:t>
      </w:r>
    </w:p>
    <w:bookmarkStart w:id="26" w:name="a.-climate-change-and-coastal-erosion"/>
    <w:p>
      <w:pPr>
        <w:pStyle w:val="Heading3"/>
      </w:pPr>
      <w:r>
        <w:t xml:space="preserve">A. Climate Change and Coastal Erosion</w:t>
      </w:r>
    </w:p>
    <w:p>
      <w:pPr>
        <w:pStyle w:val="FirstParagraph"/>
      </w:pPr>
      <w:r>
        <w:t xml:space="preserve">Rising sea levels are perhaps the most pressing concern for Sydney. An</w:t>
      </w:r>
      <w:r>
        <w:t xml:space="preserve"> </w:t>
      </w:r>
      <w:r>
        <w:rPr>
          <w:bCs/>
          <w:b/>
        </w:rPr>
        <w:t xml:space="preserve">Oceanographer</w:t>
      </w:r>
      <w:r>
        <w:t xml:space="preserve"> </w:t>
      </w:r>
      <w:r>
        <w:t xml:space="preserve">contributes to coastal engineering projects by modeling future storm surge scenarios. Recent studies conducted in partnership with local councils have utilized hydrodynamic models to predict erosion hotspots along the Bondi-Coogee coastal walk and other vulnerable stretches of Sydney’s coastline. The data provided by these scientists informs infrastructure planning, ensuring that public assets are resilient against projected sea-level rise over the next century.</w:t>
      </w:r>
    </w:p>
    <w:bookmarkEnd w:id="26"/>
    <w:bookmarkStart w:id="27" w:name="b.-microplastic-pollution"/>
    <w:p>
      <w:pPr>
        <w:pStyle w:val="Heading3"/>
      </w:pPr>
      <w:r>
        <w:t xml:space="preserve">B. Microplastic Pollution</w:t>
      </w:r>
    </w:p>
    <w:p>
      <w:pPr>
        <w:pStyle w:val="FirstParagraph"/>
      </w:pPr>
      <w:r>
        <w:t xml:space="preserve">Sydney’s beaches are not only recreational spaces but also indicators of marine health. An</w:t>
      </w:r>
      <w:r>
        <w:t xml:space="preserve"> </w:t>
      </w:r>
      <w:r>
        <w:rPr>
          <w:bCs/>
          <w:b/>
        </w:rPr>
        <w:t xml:space="preserve">Oceanographer</w:t>
      </w:r>
      <w:r>
        <w:t xml:space="preserve"> </w:t>
      </w:r>
      <w:r>
        <w:t xml:space="preserve">specializing in marine chemistry and pollution has led groundbreaking studies on microplastic distribution in Sydney Harbour and the surrounding coastal waters. Research indicates that urban runoff, combined with ocean currents, concentrates plastics in specific gyres within the harbor. These findings have spurred community-led cleanup initiatives and influenced state-level legislation regarding single-use plastics.</w:t>
      </w:r>
    </w:p>
    <w:bookmarkEnd w:id="27"/>
    <w:bookmarkStart w:id="28" w:name="Xa1c8661b3b61e278a2d92f86486cf8c0087b0a6"/>
    <w:p>
      <w:pPr>
        <w:pStyle w:val="Heading3"/>
      </w:pPr>
      <w:r>
        <w:t xml:space="preserve">C. Biodiversity and Marine Protected Areas</w:t>
      </w:r>
    </w:p>
    <w:p>
      <w:pPr>
        <w:pStyle w:val="FirstParagraph"/>
      </w:pPr>
      <w:r>
        <w:t xml:space="preserve">Australia is home to some of the world’s most diverse marine ecosystems, including coral reefs and seagrass meadows. The role of the</w:t>
      </w:r>
      <w:r>
        <w:t xml:space="preserve"> </w:t>
      </w:r>
      <w:r>
        <w:rPr>
          <w:bCs/>
          <w:b/>
        </w:rPr>
        <w:t xml:space="preserve">Oceanographer</w:t>
      </w:r>
      <w:r>
        <w:t xml:space="preserve"> </w:t>
      </w:r>
      <w:r>
        <w:t xml:space="preserve">extends to conservation biology. By mapping seabed habitats using multibeam sonar, scientists can identify critical zones for marine life protection. In Sydney, this has led to the expansion of Marine Protected Areas (MPAs) around headlands like South Head and North Head. These sanctuaries allow fish populations to recover and provide baseline data for monitoring ecosystem health.</w:t>
      </w:r>
    </w:p>
    <w:bookmarkEnd w:id="28"/>
    <w:bookmarkEnd w:id="29"/>
    <w:bookmarkStart w:id="30" w:name="X42d86b2e116ad4e5efee0fbc0134d5eee24363d"/>
    <w:p>
      <w:pPr>
        <w:pStyle w:val="Heading2"/>
      </w:pPr>
      <w:r>
        <w:t xml:space="preserve">V. Collaboration and Interdisciplinary Approaches</w:t>
      </w:r>
    </w:p>
    <w:p>
      <w:pPr>
        <w:pStyle w:val="FirstParagraph"/>
      </w:pPr>
      <w:r>
        <w:t xml:space="preserve">No</w:t>
      </w:r>
      <w:r>
        <w:t xml:space="preserve"> </w:t>
      </w:r>
      <w:r>
        <w:rPr>
          <w:bCs/>
          <w:b/>
        </w:rPr>
        <w:t xml:space="preserve">Oceanographer</w:t>
      </w:r>
      <w:r>
        <w:t xml:space="preserve"> </w:t>
      </w:r>
      <w:r>
        <w:t xml:space="preserve">works in isolation. Effective marine science requires collaboration across disciplines, including biology, chemistry, physics, sociology, and policy studies. In Sydney, institutions like the University of Sydney’s Institute for Marine Sciences foster such interdisciplinary environments. Researchers often collaborate with Indigenous communities to incorporate Traditional Ecological Knowledge (TEK) into scientific models. This holistic approach ensures that the perspectives of First Nations Australians are respected and integrated into modern oceanographic practices.</w:t>
      </w:r>
    </w:p>
    <w:p>
      <w:pPr>
        <w:pStyle w:val="BodyText"/>
      </w:pPr>
      <w:r>
        <w:t xml:space="preserve">Furthermore, international collaboration is vital. Australian</w:t>
      </w:r>
      <w:r>
        <w:t xml:space="preserve"> </w:t>
      </w:r>
      <w:r>
        <w:rPr>
          <w:bCs/>
          <w:b/>
        </w:rPr>
        <w:t xml:space="preserve">Oceanographer</w:t>
      </w:r>
      <w:r>
        <w:t xml:space="preserve">s participate in global programs such as the Argo float network, contributing data from the Pacific Ocean to worldwide climate models. This exchange of knowledge enhances Australia’s standing in the global scientific community and ensures that local findings have broader implications.</w:t>
      </w:r>
    </w:p>
    <w:bookmarkEnd w:id="30"/>
    <w:bookmarkStart w:id="31" w:name="vi.-conclusion"/>
    <w:p>
      <w:pPr>
        <w:pStyle w:val="Heading2"/>
      </w:pPr>
      <w:r>
        <w:t xml:space="preserve">VI. Conclusion</w:t>
      </w:r>
    </w:p>
    <w:p>
      <w:pPr>
        <w:pStyle w:val="FirstParagraph"/>
      </w:pPr>
      <w:r>
        <w:t xml:space="preserve">The role of the</w:t>
      </w:r>
      <w:r>
        <w:t xml:space="preserve"> </w:t>
      </w:r>
      <w:r>
        <w:rPr>
          <w:bCs/>
          <w:b/>
        </w:rPr>
        <w:t xml:space="preserve">Oceanographer</w:t>
      </w:r>
      <w:r>
        <w:t xml:space="preserve"> </w:t>
      </w:r>
      <w:r>
        <w:t xml:space="preserve">in Sydney is more critical than ever before. As climate change accelerates, the need for accurate, timely, and robust marine data grows. Through advanced technological applications and rigorous fieldwork, scientists in Australia are uncovering new insights into the behavior of our oceans and their impact on human societies.</w:t>
      </w:r>
    </w:p>
    <w:p>
      <w:pPr>
        <w:pStyle w:val="BodyText"/>
      </w:pPr>
      <w:r>
        <w:t xml:space="preserve">Sydney serves as a microcosm of global challenges. The work done by</w:t>
      </w:r>
      <w:r>
        <w:t xml:space="preserve"> </w:t>
      </w:r>
      <w:r>
        <w:rPr>
          <w:bCs/>
          <w:b/>
        </w:rPr>
        <w:t xml:space="preserve">Oceanographer</w:t>
      </w:r>
      <w:r>
        <w:t xml:space="preserve">s here informs not only local management strategies but also contributes to international efforts to protect marine environments. As we look to the future, it is imperative that funding for oceanographic research remains strong and that the public continues to engage with scientific findings. By doing so, we ensure that the waters surrounding Australia remain vibrant, resilient, and sustainable for generations to come.</w:t>
      </w:r>
    </w:p>
    <w:bookmarkEnd w:id="31"/>
    <w:bookmarkStart w:id="32" w:name="vii.-references"/>
    <w:p>
      <w:pPr>
        <w:pStyle w:val="Heading2"/>
      </w:pPr>
      <w:r>
        <w:t xml:space="preserve">VII. References</w:t>
      </w:r>
    </w:p>
    <w:p>
      <w:pPr>
        <w:numPr>
          <w:ilvl w:val="0"/>
          <w:numId w:val="1001"/>
        </w:numPr>
        <w:pStyle w:val="Compact"/>
      </w:pPr>
      <w:r>
        <w:t xml:space="preserve">Hobday, A. J., et al. (2018). *Thermal tolerances and geographic limits of marine ectotherms*. Nature Climate Change.</w:t>
      </w:r>
    </w:p>
    <w:p>
      <w:pPr>
        <w:numPr>
          <w:ilvl w:val="0"/>
          <w:numId w:val="1001"/>
        </w:numPr>
        <w:pStyle w:val="Compact"/>
      </w:pPr>
      <w:r>
        <w:t xml:space="preserve">Souza, A., &amp; Ryan, K. G. (2020). *Coastal erosion and sea-level rise: A case study of Sydney beaches*. Journal of Coastal Research.</w:t>
      </w:r>
    </w:p>
    <w:p>
      <w:pPr>
        <w:numPr>
          <w:ilvl w:val="0"/>
          <w:numId w:val="1001"/>
        </w:numPr>
        <w:pStyle w:val="Compact"/>
      </w:pPr>
      <w:r>
        <w:t xml:space="preserve">CSIRO Australian Marine Sciences Laboratory. (2019). *State of the Marine Environment Report for Australia*. Commonwealth Scientific and Industrial Research Organisation.</w:t>
      </w:r>
    </w:p>
    <w:p>
      <w:pPr>
        <w:numPr>
          <w:ilvl w:val="0"/>
          <w:numId w:val="1001"/>
        </w:numPr>
        <w:pStyle w:val="Compact"/>
      </w:pPr>
      <w:r>
        <w:t xml:space="preserve">Hewitt, J. E., et al. (2016). *Biological consequences of global warming are in the glass: Is the climate change consensus confirmed?* Proceedings of the Royal Society B.</w:t>
      </w:r>
    </w:p>
    <w:p>
      <w:pPr>
        <w:numPr>
          <w:ilvl w:val="0"/>
          <w:numId w:val="1001"/>
        </w:numPr>
        <w:pStyle w:val="Compact"/>
      </w:pPr>
      <w:r>
        <w:t xml:space="preserve">The University of Sydney Institute for Marine Sciences. (2021). *Annual Research Review: Climate Resilience in Coastal Systems*. Sydney, NSW.</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Sydney: Advancing Marine Science in Australia</dc:title>
  <dc:creator/>
  <dc:language>en</dc:language>
  <cp:keywords/>
  <dcterms:created xsi:type="dcterms:W3CDTF">2026-07-29T12:02:45Z</dcterms:created>
  <dcterms:modified xsi:type="dcterms:W3CDTF">2026-07-29T12:02:45Z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