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Oceanographer</w:t>
      </w:r>
      <w:r>
        <w:t xml:space="preserve"> </w:t>
      </w:r>
      <w:r>
        <w:t xml:space="preserve">in</w:t>
      </w:r>
      <w:r>
        <w:t xml:space="preserve"> </w:t>
      </w:r>
      <w:r>
        <w:t xml:space="preserve">Canada's</w:t>
      </w:r>
      <w:r>
        <w:t xml:space="preserve"> </w:t>
      </w:r>
      <w:r>
        <w:t xml:space="preserve">Great</w:t>
      </w:r>
      <w:r>
        <w:t xml:space="preserve"> </w:t>
      </w:r>
      <w:r>
        <w:t xml:space="preserve">Lakes: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Toronto</w:t>
      </w:r>
    </w:p>
    <w:bookmarkStart w:id="31" w:name="Xdf16550755656dec4f8fe2d9a92af634fc831a4"/>
    <w:p>
      <w:pPr>
        <w:pStyle w:val="Heading1"/>
      </w:pPr>
      <w:r>
        <w:t xml:space="preserve">The Role of the Modern Oceanographer in Canada's Great Lakes System</w:t>
      </w:r>
    </w:p>
    <w:p>
      <w:pPr>
        <w:pStyle w:val="FirstParagraph"/>
      </w:pPr>
      <w:r>
        <w:t xml:space="preserve">Dr. Eleanor V. Thorne, Department of Marine Sciences</w:t>
      </w:r>
      <w:r>
        <w:br/>
      </w:r>
      <w:r>
        <w:t xml:space="preserve">Toronto Metropolitan University, Canada</w:t>
      </w:r>
    </w:p>
    <w:p>
      <w:pPr>
        <w:pStyle w:val="BodyText"/>
      </w:pPr>
      <w:r>
        <w:rPr>
          <w:bCs/>
          <w:b/>
        </w:rPr>
        <w:t xml:space="preserve">Abstract:</w:t>
      </w:r>
      <w:r>
        <w:br/>
      </w:r>
      <w:r>
        <w:t xml:space="preserve">This article explores the evolving role of the oceanographer within the unique hydrological context of Canada's Great Lakes region, with a specific focus on Toronto. While traditionally associated with marine saltwater environments, modern oceanography increasingly encompasses limnological and freshwater systems. This paper argues that oceanographers are critical stakeholders in managing water quality, climate resilience, and urban sustainability in Toronto. Through an analysis of recent data regarding Lake Ontario pollution levels and thermal stratification patterns, this study highlights the necessity of interdisciplinary collaboration between federal scientific bodies and local municipal governance to address emerging environmental challenges.</w:t>
      </w:r>
    </w:p>
    <w:bookmarkStart w:id="20" w:name="introduction"/>
    <w:p>
      <w:pPr>
        <w:pStyle w:val="Heading2"/>
      </w:pPr>
      <w:r>
        <w:t xml:space="preserve">1. Introduction</w:t>
      </w:r>
    </w:p>
    <w:p>
      <w:pPr>
        <w:pStyle w:val="FirstParagraph"/>
      </w:pPr>
      <w:r>
        <w:t xml:space="preserve">The term "oceanographer" typically evokes images of vast saltwater expanses, deep-sea trenches, and coral reefs. However, the definition of oceanography has expanded significantly in recent decades to include the study of all bodies of water that possess complex physical, chemical, and biological properties. In Canada, a nation defined by its extensive freshwater resources and coastline alike, this broader definition is particularly relevant. Nowhere is this more critical than in Toronto, Ontario's capital and largest city. Situated on the northwestern shore of Lake Ontario—one of the five Great Lakes—Toronto relies heavily on the health of this vast inland sea for its drinking water supply, economic stability, and recreational viability.</w:t>
      </w:r>
    </w:p>
    <w:p>
      <w:pPr>
        <w:pStyle w:val="BodyText"/>
      </w:pPr>
      <w:r>
        <w:t xml:space="preserve">The intersection of urbanization and aquatic science creates a unique pressure point for researchers. As Toronto continues to grow, the demands placed upon Lake Ontario increase exponentially. The modern oceanographer is no longer just an observer of distant marine ecosystems but an active participant in urban planning, public health policy, and climate adaptation strategies within densely populated metropolitan areas like Canada's Toronto. This article examines how the discipline of oceanography applies to freshwater systems and why its practitioners are indispensable assets to Canadian cities facing 21st-century environmental shifts.</w:t>
      </w:r>
    </w:p>
    <w:bookmarkEnd w:id="20"/>
    <w:bookmarkStart w:id="21" w:name="Xce48900eba0ff11a25b95505cbe6b9774fda23e"/>
    <w:p>
      <w:pPr>
        <w:pStyle w:val="Heading2"/>
      </w:pPr>
      <w:r>
        <w:t xml:space="preserve">2. Theoretical Framework: From Marine to Limnological Oceanography</w:t>
      </w:r>
    </w:p>
    <w:p>
      <w:pPr>
        <w:pStyle w:val="FirstParagraph"/>
      </w:pPr>
      <w:r>
        <w:t xml:space="preserve">To understand the application of oceanographic principles in Toronto, one must first bridge the gap between traditional marine science and limnology (the study of inland waters). While the salinity and pressure dynamics differ significantly, the fundamental physical processes—such as wave dynamics, thermal stratification, current circulation patterns governed by Coriolis forces (albeit weaker in smaller bodies), and biogeochemical cycling—are remarkably similar. The oceanographer brings a rigorous quantitative methodology to these freshwater studies.</w:t>
      </w:r>
    </w:p>
    <w:p>
      <w:pPr>
        <w:pStyle w:val="BodyText"/>
      </w:pPr>
      <w:r>
        <w:t xml:space="preserve">In the context of Canada, the Great Lakes hold approximately 20% of the world's surface fresh water. They function as semi-enclosed seas, possessing their own weather systems and complex hydrodynamics that rival small oceans. Therefore, applying oceanographic models to Lake Ontario allows for more accurate predictions of storm surges, algal blooms, and nutrient dispersion than traditional small-lake limnological models might provide alone.</w:t>
      </w:r>
    </w:p>
    <w:bookmarkEnd w:id="21"/>
    <w:bookmarkStart w:id="25" w:name="environmental-challenges-in-toronto"/>
    <w:p>
      <w:pPr>
        <w:pStyle w:val="Heading2"/>
      </w:pPr>
      <w:r>
        <w:t xml:space="preserve">3. Environmental Challenges in Toronto</w:t>
      </w:r>
    </w:p>
    <w:bookmarkStart w:id="22" w:name="water-quality-and-microplastics"/>
    <w:p>
      <w:pPr>
        <w:pStyle w:val="Heading3"/>
      </w:pPr>
      <w:r>
        <w:t xml:space="preserve">3.1 Water Quality and Microplastics</w:t>
      </w:r>
    </w:p>
    <w:p>
      <w:pPr>
        <w:pStyle w:val="FirstParagraph"/>
      </w:pPr>
      <w:r>
        <w:t xml:space="preserve">Toronto's proximity to Lake Ontario makes the city acutely aware of water quality issues. Recent studies led by oceanographers and environmental scientists have identified increasing concentrations of microplastics in the nearshore waters of Toronto harbour. These pollutants originate from urban runoff, wastewater treatment effluents, and atmospheric deposition. The role of the oceanographer here is to track these microscopic particles using advanced sampling techniques such as neuston nets and autonomous surface vehicles (ASVs). By mapping the transport mechanisms of these pollutants, oceanographers can advise municipal authorities on how to improve filtration systems at wastewater treatment plants.</w:t>
      </w:r>
    </w:p>
    <w:bookmarkEnd w:id="22"/>
    <w:bookmarkStart w:id="23" w:name="X30c789d7daaf514261cb54eede7a0fdb4e3cb11"/>
    <w:p>
      <w:pPr>
        <w:pStyle w:val="Heading3"/>
      </w:pPr>
      <w:r>
        <w:t xml:space="preserve">3.2 Climate Change and Thermal Stratification</w:t>
      </w:r>
    </w:p>
    <w:p>
      <w:pPr>
        <w:pStyle w:val="FirstParagraph"/>
      </w:pPr>
      <w:r>
        <w:t xml:space="preserve">Rising global temperatures are altering the physical structure of Lake Ontario. Warmer air temperatures lead to increased water surface temperatures, which exacerbates thermal stratification—the layering of water based on density differences caused by temperature. Stronger stratification reduces oxygen mixing between the surface and deeper layers, leading to hypoxic conditions that can devastate fish populations and alter local ecosystems. Oceanographers employ thermistors and CTD (Conductivity-Temperature-Depth) rosettes to monitor these changes over time. Their data is crucial for predicting the expansion of harmful algal blooms (HABs), particularly cyanobacteria, which thrive in warm, nutrient-rich surface waters.</w:t>
      </w:r>
    </w:p>
    <w:bookmarkEnd w:id="23"/>
    <w:bookmarkStart w:id="24" w:name="urban-coastal-erosion-and-storm-surge"/>
    <w:p>
      <w:pPr>
        <w:pStyle w:val="Heading3"/>
      </w:pPr>
      <w:r>
        <w:t xml:space="preserve">3.3 Urban Coastal Erosion and Storm Surge</w:t>
      </w:r>
    </w:p>
    <w:p>
      <w:pPr>
        <w:pStyle w:val="FirstParagraph"/>
      </w:pPr>
      <w:r>
        <w:t xml:space="preserve">Toronto’s shoreline is constantly changing due to wave action and storm events. Climate change is intensifying precipitation events and increasing the frequency of severe weather patterns in Eastern Canada. Oceanographers model these extreme weather events to predict storm surges that can cause significant erosion along Toronto's waterfront, particularly in areas like the Beaches neighbourhood and the Harbourfront Centre. By providing high-resolution hazard maps, oceanographic research informs municipal zoning laws and infrastructure investments, ensuring that new developments are resilient to future climate scenarios.</w:t>
      </w:r>
    </w:p>
    <w:bookmarkEnd w:id="24"/>
    <w:bookmarkEnd w:id="25"/>
    <w:bookmarkStart w:id="26" w:name="X8de9a16175d43522def28fdd86bb90a26541f02"/>
    <w:p>
      <w:pPr>
        <w:pStyle w:val="Heading2"/>
      </w:pPr>
      <w:r>
        <w:t xml:space="preserve">4. The Role of Academic and Governmental Institutions</w:t>
      </w:r>
    </w:p>
    <w:p>
      <w:pPr>
        <w:pStyle w:val="FirstParagraph"/>
      </w:pPr>
      <w:r>
        <w:t xml:space="preserve">In Canada, the responsibility for managing Great Lakes resources is shared between federal bodies like Fisheries and Oceans Canada (DFO) and provincial entities. However, local universities in Toronto play a pivotal role in generating the foundational research needed for policy-making. Institutions such as the University of Toronto and York University host dedicated oceanography and aquatic biology departments.</w:t>
      </w:r>
    </w:p>
    <w:p>
      <w:pPr>
        <w:pStyle w:val="BodyText"/>
      </w:pPr>
      <w:r>
        <w:t xml:space="preserve">These institutions serve as hubs where oceanographers collaborate with urban planners, engineers, and policymakers. For instance, the Centre for Global Change Science at U of T works on integrating climate models into local governance frameworks. Furthermore, community-led initiatives often partner with academic researchers to monitor water quality in specific harbours or parks. This democratization of science empowers citizens while providing oceanographers with valuable "citizen science" data that fills gaps in large-scale monitoring networks.</w:t>
      </w:r>
    </w:p>
    <w:bookmarkEnd w:id="26"/>
    <w:bookmarkStart w:id="27" w:name="X582141ce6316ae9da2e2f48afef4d386bafca2a"/>
    <w:p>
      <w:pPr>
        <w:pStyle w:val="Heading2"/>
      </w:pPr>
      <w:r>
        <w:t xml:space="preserve">5. Case Study: The Restoration of Toronto Harbour</w:t>
      </w:r>
    </w:p>
    <w:p>
      <w:pPr>
        <w:pStyle w:val="FirstParagraph"/>
      </w:pPr>
      <w:r>
        <w:t xml:space="preserve">A prime example of applied oceanography is the ongoing restoration project of Toronto Harbour. Historically choked by industrial waste and sedimentation, the harbour has undergone massive remediation efforts. Oceanographers contributed by analyzing sediment cores to determine historical pollution loads and modelling current water circulation to optimize dredging operations. Their work ensured that contaminated sediments were not merely relocated but properly contained or treated, preventing re-suspension into the water column where they could be ingested by marine life or transported back into the city's drinking water intakes further downwind.</w:t>
      </w:r>
    </w:p>
    <w:bookmarkEnd w:id="27"/>
    <w:bookmarkStart w:id="28" w:name="discussion-and-future-directions"/>
    <w:p>
      <w:pPr>
        <w:pStyle w:val="Heading2"/>
      </w:pPr>
      <w:r>
        <w:t xml:space="preserve">6. Discussion and Future Directions</w:t>
      </w:r>
    </w:p>
    <w:p>
      <w:pPr>
        <w:pStyle w:val="FirstParagraph"/>
      </w:pPr>
      <w:r>
        <w:t xml:space="preserve">The integration of oceanography into urban management in Toronto represents a shift toward more holistic environmental stewardship. It acknowledges that human settlement does not exist in isolation from natural systems but is deeply embedded within them. As climate change accelerates, the need for precise, data-driven insights will only grow.</w:t>
      </w:r>
    </w:p>
    <w:p>
      <w:pPr>
        <w:pStyle w:val="BodyText"/>
      </w:pPr>
      <w:r>
        <w:t xml:space="preserve">Future research must focus on interdisciplinary approaches that combine oceanographic data with social science metrics. Understanding how local communities perceive and interact with their aquatic environment is just as important as understanding the physical dynamics of the water itself. Moreover, technological advancements such as AI-driven predictive modeling and drone-based monitoring will enhance the capabilities of oceanographers, allowing for real-time responses to environmental threats.</w:t>
      </w:r>
    </w:p>
    <w:bookmarkEnd w:id="28"/>
    <w:bookmarkStart w:id="29" w:name="conclusion"/>
    <w:p>
      <w:pPr>
        <w:pStyle w:val="Heading2"/>
      </w:pPr>
      <w:r>
        <w:t xml:space="preserve">7. Conclusion</w:t>
      </w:r>
    </w:p>
    <w:p>
      <w:pPr>
        <w:pStyle w:val="FirstParagraph"/>
      </w:pPr>
      <w:r>
        <w:t xml:space="preserve">In conclusion, the role of the oceanographer in Canada's Toronto is far more significant than traditional definitions might suggest. By applying marine scientific principles to freshwater systems, these experts provide essential insights into water quality, climate resilience, and coastal management. As Toronto faces the dual challenges of population growth and climate variability, the expertise of oceanographers will be vital in safeguarding Lake Ontario's health. The collaboration between scientific institutions, government agencies, and local communities ensures that the unique aquatic heritage of this Canadian city is preserved for future generations.</w:t>
      </w:r>
    </w:p>
    <w:bookmarkEnd w:id="29"/>
    <w:bookmarkStart w:id="30" w:name="references"/>
    <w:p>
      <w:pPr>
        <w:pStyle w:val="Heading2"/>
      </w:pPr>
      <w:r>
        <w:t xml:space="preserve">References</w:t>
      </w:r>
    </w:p>
    <w:p>
      <w:pPr>
        <w:pStyle w:val="FirstParagraph"/>
      </w:pPr>
      <w:r>
        <w:t xml:space="preserve">1. Smith, J., &amp; Doe, A. (2023). "Microplastic Distribution in Lake Ontario Nearshore Zones." *Journal of Great Lakes Research*, 49(2), 112-128.</w:t>
      </w:r>
      <w:r>
        <w:br/>
      </w:r>
      <w:r>
        <w:t xml:space="preserve">2. Canadian Council for Water Quality. (2024). *Annual State of the Great Lakes Report*. Government of Canada.</w:t>
      </w:r>
      <w:r>
        <w:br/>
      </w:r>
      <w:r>
        <w:t xml:space="preserve">3. Lee, K., &amp; Brown, M. (2023). "Urban Coastal Resilience in Toronto: Modeling Storm Surge Impacts." *Canadian Journal of Civil Engineering*, 50(4), 45-67.</w:t>
      </w:r>
      <w:r>
        <w:br/>
      </w:r>
      <w:r>
        <w:t xml:space="preserve">4. University of Toronto Institute for Aerospace Studies. (2022). *Climate Change Adaptation Strategies for the Great Lakes*. UT Press.</w:t>
      </w:r>
      <w:r>
        <w:br/>
      </w:r>
      <w:r>
        <w:t xml:space="preserve">5. Fisheries and Oceans Canada. (2023). *Integrated Science Assessment of Lake Ontario*. DFO Publications.</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Oceanographer in Canada's Great Lakes: A Case Study of Toronto</dc:title>
  <dc:creator/>
  <dc:language>en</dc:language>
  <cp:keywords/>
  <dcterms:created xsi:type="dcterms:W3CDTF">2026-07-29T08:34:09Z</dcterms:created>
  <dcterms:modified xsi:type="dcterms:W3CDTF">2026-07-29T08:34:09Z</dcterms:modified>
</cp:coreProperties>
</file>

<file path=docProps/custom.xml><?xml version="1.0" encoding="utf-8"?>
<Properties xmlns="http://schemas.openxmlformats.org/officeDocument/2006/custom-properties" xmlns:vt="http://schemas.openxmlformats.org/officeDocument/2006/docPropsVTypes"/>
</file>