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Advancing</w:t>
      </w:r>
      <w:r>
        <w:t xml:space="preserve"> </w:t>
      </w:r>
      <w:r>
        <w:t xml:space="preserve">Marine</w:t>
      </w:r>
      <w:r>
        <w:t xml:space="preserve"> </w:t>
      </w:r>
      <w:r>
        <w:t xml:space="preserve">Science</w:t>
      </w:r>
      <w:r>
        <w:t xml:space="preserve"> </w:t>
      </w:r>
      <w:r>
        <w:t xml:space="preserve">and</w:t>
      </w:r>
      <w:r>
        <w:t xml:space="preserve"> </w:t>
      </w:r>
      <w:r>
        <w:t xml:space="preserve">Policy:</w:t>
      </w:r>
      <w:r>
        <w:t xml:space="preserve"> </w:t>
      </w:r>
      <w:r>
        <w:t xml:space="preserve">A</w:t>
      </w:r>
      <w:r>
        <w:t xml:space="preserve"> </w:t>
      </w:r>
      <w:r>
        <w:t xml:space="preserve">Case</w:t>
      </w:r>
      <w:r>
        <w:t xml:space="preserve"> </w:t>
      </w:r>
      <w:r>
        <w:t xml:space="preserve">Study</w:t>
      </w:r>
      <w:r>
        <w:t xml:space="preserve"> </w:t>
      </w:r>
      <w:r>
        <w:t xml:space="preserve">Contextualized</w:t>
      </w:r>
      <w:r>
        <w:t xml:space="preserve"> </w:t>
      </w:r>
      <w:r>
        <w:t xml:space="preserve">within</w:t>
      </w:r>
      <w:r>
        <w:t xml:space="preserve"> </w:t>
      </w:r>
      <w:r>
        <w:t xml:space="preserve">India's</w:t>
      </w:r>
      <w:r>
        <w:t xml:space="preserve"> </w:t>
      </w:r>
      <w:r>
        <w:t xml:space="preserve">Urban-Metropolitan</w:t>
      </w:r>
      <w:r>
        <w:t xml:space="preserve"> </w:t>
      </w:r>
      <w:r>
        <w:t xml:space="preserve">Framework</w:t>
      </w:r>
    </w:p>
    <w:bookmarkStart w:id="28" w:name="Xae41fe8edf48b6c76157e48c5870d4cd4d6fd26"/>
    <w:p>
      <w:pPr>
        <w:pStyle w:val="Heading1"/>
      </w:pPr>
      <w:r>
        <w:t xml:space="preserve">The Role of the Oceanographer in Advancing Marine Science and Policy:</w:t>
      </w:r>
      <w:r>
        <w:br/>
      </w:r>
      <w:r>
        <w:t xml:space="preserve">A Case Study Contextualized within India's Urban-Metropolitan Framework</w:t>
      </w:r>
    </w:p>
    <w:p>
      <w:pPr>
        <w:pStyle w:val="FirstParagraph"/>
      </w:pPr>
      <w:r>
        <w:rPr>
          <w:bCs/>
          <w:b/>
        </w:rPr>
        <w:t xml:space="preserve">Author:</w:t>
      </w:r>
      <w:r>
        <w:br/>
      </w:r>
      <w:r>
        <w:t xml:space="preserve">J. R. Sharma, Ph.D.</w:t>
      </w:r>
      <w:r>
        <w:br/>
      </w:r>
      <w:r>
        <w:t xml:space="preserve">School of Environmental Studies, Indian Institute of Science</w:t>
      </w:r>
      <w:r>
        <w:br/>
      </w:r>
      <w:r>
        <w:t xml:space="preserve">Bangalore, Karnataka 560012, India</w:t>
      </w:r>
    </w:p>
    <w:p>
      <w:pPr>
        <w:pStyle w:val="BodyText"/>
      </w:pPr>
      <w:r>
        <w:rPr>
          <w:iCs/>
          <w:i/>
        </w:rPr>
        <w:t xml:space="preserve">Published in the International Journal of Maritime and Urban Studies | Vol 14, Issue 3 | October 2023</w:t>
      </w:r>
    </w:p>
    <w:bookmarkStart w:id="20" w:name="abstract"/>
    <w:p>
      <w:pPr>
        <w:pStyle w:val="Heading2"/>
      </w:pPr>
      <w:r>
        <w:t xml:space="preserve">Abstract</w:t>
      </w:r>
    </w:p>
    <w:p>
      <w:pPr>
        <w:pStyle w:val="FirstParagraph"/>
      </w:pPr>
      <w:r>
        <w:t xml:space="preserve">The discipline of oceanography has historically been viewed through the lens of coastal communities and direct maritime nations. However, as inland metropolitan hubs increasingly recognize their hydrological and climatic interconnectivity with marine systems, the role of the</w:t>
      </w:r>
      <w:r>
        <w:t xml:space="preserve"> </w:t>
      </w:r>
      <w:r>
        <w:rPr>
          <w:bCs/>
          <w:b/>
        </w:rPr>
        <w:t xml:space="preserve">Oceanographer</w:t>
      </w:r>
      <w:r>
        <w:t xml:space="preserve"> </w:t>
      </w:r>
      <w:r>
        <w:t xml:space="preserve">has evolved from a field-based observational scientist to a critical advisor in urban sustainability planning. This paper examines how</w:t>
      </w:r>
      <w:r>
        <w:t xml:space="preserve"> </w:t>
      </w:r>
      <w:r>
        <w:rPr>
          <w:bCs/>
          <w:b/>
        </w:rPr>
        <w:t xml:space="preserve">India Bangalore</w:t>
      </w:r>
      <w:r>
        <w:t xml:space="preserve">, a rapidly expanding inland technology hub located on the Deccan Plateau, serves as an emergent focal point for terrestrial-marine linkage research. We argue that the integration of oceanographic principles into urban policy in</w:t>
      </w:r>
      <w:r>
        <w:t xml:space="preserve"> </w:t>
      </w:r>
      <w:r>
        <w:rPr>
          <w:bCs/>
          <w:b/>
        </w:rPr>
        <w:t xml:space="preserve">India Bangalore</w:t>
      </w:r>
      <w:r>
        <w:t xml:space="preserve"> </w:t>
      </w:r>
      <w:r>
        <w:t xml:space="preserve">is essential for addressing climate resilience, water security, and biodiversity conservation. By analyzing data from recent collaborative projects between local academic institutions and national marine science bodies, this article demonstrates how the expertise of an</w:t>
      </w:r>
      <w:r>
        <w:t xml:space="preserve"> </w:t>
      </w:r>
      <w:r>
        <w:rPr>
          <w:bCs/>
          <w:b/>
        </w:rPr>
        <w:t xml:space="preserve">Oceanographer</w:t>
      </w:r>
      <w:r>
        <w:t xml:space="preserve"> </w:t>
      </w:r>
      <w:r>
        <w:t xml:space="preserve">can bridge the gap between coastal dynamics and inland urban planning in</w:t>
      </w:r>
      <w:r>
        <w:t xml:space="preserve"> </w:t>
      </w:r>
      <w:r>
        <w:rPr>
          <w:bCs/>
          <w:b/>
        </w:rPr>
        <w:t xml:space="preserve">India Bangalore</w:t>
      </w:r>
      <w:r>
        <w:t xml:space="preserve">.</w:t>
      </w:r>
    </w:p>
    <w:bookmarkEnd w:id="20"/>
    <w:bookmarkStart w:id="21" w:name="introduction"/>
    <w:p>
      <w:pPr>
        <w:pStyle w:val="Heading2"/>
      </w:pPr>
      <w:r>
        <w:t xml:space="preserve">1. Introduction</w:t>
      </w:r>
    </w:p>
    <w:p>
      <w:pPr>
        <w:pStyle w:val="FirstParagraph"/>
      </w:pPr>
      <w:r>
        <w:t xml:space="preserve">The traditional perception of oceanography is strictly bound to coastal geography. However, the hydrological cycle ensures that no region is truly isolated from marine influences. In the context of South Asia, the Indian Ocean plays a pivotal role in modulating monsoon patterns, which directly dictate agricultural output and urban water supply across the subcontinent. Within this broader geographical framework,</w:t>
      </w:r>
      <w:r>
        <w:t xml:space="preserve"> </w:t>
      </w:r>
      <w:r>
        <w:rPr>
          <w:bCs/>
          <w:b/>
        </w:rPr>
        <w:t xml:space="preserve">India Bangalore</w:t>
      </w:r>
      <w:r>
        <w:t xml:space="preserve"> </w:t>
      </w:r>
      <w:r>
        <w:t xml:space="preserve">presents a unique case study. As one of Asia’s fastest-growing metropolitan areas and a global center for information technology, Bangalore faces significant challenges related to groundwater depletion, heat island effects, and erratic rainfall patterns. While geographically removed from the Arabian Sea or the Bay of Bengal by approximately 600 kilometers,</w:t>
      </w:r>
      <w:r>
        <w:t xml:space="preserve"> </w:t>
      </w:r>
      <w:r>
        <w:rPr>
          <w:bCs/>
          <w:b/>
        </w:rPr>
        <w:t xml:space="preserve">India Bangalore</w:t>
      </w:r>
      <w:r>
        <w:t xml:space="preserve"> </w:t>
      </w:r>
      <w:r>
        <w:t xml:space="preserve">is hydrologically tethered to these marine bodies through complex atmospheric circulation systems.</w:t>
      </w:r>
    </w:p>
    <w:p>
      <w:pPr>
        <w:pStyle w:val="BodyText"/>
      </w:pPr>
      <w:r>
        <w:t xml:space="preserve">This article posits that the modern</w:t>
      </w:r>
      <w:r>
        <w:t xml:space="preserve"> </w:t>
      </w:r>
      <w:r>
        <w:rPr>
          <w:bCs/>
          <w:b/>
        </w:rPr>
        <w:t xml:space="preserve">Oceanographer</w:t>
      </w:r>
      <w:r>
        <w:t xml:space="preserve">, equipped with advanced remote sensing technologies and climate modeling capabilities, is indispensable in decoding these terrestrial-marine linkages. The scope of this study is confined to the application of oceanographic data and methodologies within the urban planning and environmental policy sectors of</w:t>
      </w:r>
      <w:r>
        <w:t xml:space="preserve"> </w:t>
      </w:r>
      <w:r>
        <w:rPr>
          <w:bCs/>
          <w:b/>
        </w:rPr>
        <w:t xml:space="preserve">India Bangalore</w:t>
      </w:r>
      <w:r>
        <w:t xml:space="preserve">. We explore how insights derived from marine systems can inform sustainable development strategies for inland cities, thereby redefining the societal impact of an</w:t>
      </w:r>
      <w:r>
        <w:t xml:space="preserve"> </w:t>
      </w:r>
      <w:r>
        <w:rPr>
          <w:bCs/>
          <w:b/>
        </w:rPr>
        <w:t xml:space="preserve">Oceanographer</w:t>
      </w:r>
      <w:r>
        <w:t xml:space="preserve">.</w:t>
      </w:r>
    </w:p>
    <w:bookmarkEnd w:id="21"/>
    <w:bookmarkStart w:id="22" w:name="Xc4c504a3ee06bf28e1a03495993ba52c689ca94"/>
    <w:p>
      <w:pPr>
        <w:pStyle w:val="Heading2"/>
      </w:pPr>
      <w:r>
        <w:t xml:space="preserve">2. The Evolving Mandate of the Oceanographer in Inland Contexts</w:t>
      </w:r>
    </w:p>
    <w:p>
      <w:pPr>
        <w:pStyle w:val="FirstParagraph"/>
      </w:pPr>
      <w:r>
        <w:t xml:space="preserve">The profession of an</w:t>
      </w:r>
      <w:r>
        <w:t xml:space="preserve"> </w:t>
      </w:r>
      <w:r>
        <w:rPr>
          <w:bCs/>
          <w:b/>
        </w:rPr>
        <w:t xml:space="preserve">Oceanographer</w:t>
      </w:r>
      <w:r>
        <w:t xml:space="preserve"> </w:t>
      </w:r>
      <w:r>
        <w:t xml:space="preserve">has diversified significantly over the past two decades. While physical, chemical, and biological oceanography remain core pillars, there is a growing emphasis on "blue economy" policies and climate resilience modeling. For cities like those in Karnataka, the role of the</w:t>
      </w:r>
      <w:r>
        <w:t xml:space="preserve"> </w:t>
      </w:r>
      <w:r>
        <w:rPr>
          <w:bCs/>
          <w:b/>
        </w:rPr>
        <w:t xml:space="preserve">Oceanographer</w:t>
      </w:r>
      <w:r>
        <w:t xml:space="preserve"> </w:t>
      </w:r>
      <w:r>
        <w:t xml:space="preserve">extends beyond studying coral reefs or deep-sea currents; it involves understanding how sea-level rise affects regional humidity patterns and how oceanic temperature anomalies influence monsoon variability.</w:t>
      </w:r>
    </w:p>
    <w:p>
      <w:pPr>
        <w:pStyle w:val="BodyText"/>
      </w:pPr>
      <w:r>
        <w:t xml:space="preserve">In</w:t>
      </w:r>
      <w:r>
        <w:t xml:space="preserve"> </w:t>
      </w:r>
      <w:r>
        <w:rPr>
          <w:bCs/>
          <w:b/>
        </w:rPr>
        <w:t xml:space="preserve">India Bangalore</w:t>
      </w:r>
      <w:r>
        <w:t xml:space="preserve">, where water scarcity has become a critical issue during recent dry seasons, the expertise of an</w:t>
      </w:r>
      <w:r>
        <w:t xml:space="preserve"> </w:t>
      </w:r>
      <w:r>
        <w:rPr>
          <w:bCs/>
          <w:b/>
        </w:rPr>
        <w:t xml:space="preserve">Oceanographer</w:t>
      </w:r>
      <w:r>
        <w:t xml:space="preserve"> </w:t>
      </w:r>
      <w:r>
        <w:t xml:space="preserve">is sought after to interpret long-term precipitation trends. These trends are often driven by interactions between land surfaces and the oceanic atmosphere. Therefore, an</w:t>
      </w:r>
      <w:r>
        <w:t xml:space="preserve"> </w:t>
      </w:r>
      <w:r>
        <w:rPr>
          <w:bCs/>
          <w:b/>
        </w:rPr>
        <w:t xml:space="preserve">Oceanographer</w:t>
      </w:r>
      <w:r>
        <w:t xml:space="preserve"> </w:t>
      </w:r>
      <w:r>
        <w:t xml:space="preserve">working with municipal authorities in</w:t>
      </w:r>
      <w:r>
        <w:t xml:space="preserve"> </w:t>
      </w:r>
      <w:r>
        <w:rPr>
          <w:bCs/>
          <w:b/>
        </w:rPr>
        <w:t xml:space="preserve">India Bangalore</w:t>
      </w:r>
      <w:r>
        <w:t xml:space="preserve"> </w:t>
      </w:r>
      <w:r>
        <w:t xml:space="preserve">must possess a multidisciplinary skill set, combining data science, meteorology, and hydrology to provide actionable insights for water resource management.</w:t>
      </w:r>
    </w:p>
    <w:bookmarkEnd w:id="22"/>
    <w:bookmarkStart w:id="24" w:name="Xed3ff1236bb66ae062a9d354c559ec0dc29129a"/>
    <w:p>
      <w:pPr>
        <w:pStyle w:val="Heading2"/>
      </w:pPr>
      <w:r>
        <w:t xml:space="preserve">3. Case Study: Integrating Oceanographic Data into Bangalore’s Urban Infrastructure</w:t>
      </w:r>
    </w:p>
    <w:p>
      <w:pPr>
        <w:pStyle w:val="FirstParagraph"/>
      </w:pPr>
      <w:r>
        <w:t xml:space="preserve">To illustrate the practical application of this interdisciplinary approach, we examine a recent initiative involving researchers in</w:t>
      </w:r>
      <w:r>
        <w:t xml:space="preserve"> </w:t>
      </w:r>
      <w:r>
        <w:rPr>
          <w:bCs/>
          <w:b/>
        </w:rPr>
        <w:t xml:space="preserve">India Bangalore</w:t>
      </w:r>
      <w:r>
        <w:t xml:space="preserve">. The project, titled "Monsoon Dynamics and Urban Resilience," aimed to correlate historical ocean temperature data from the Arabian Sea with rainfall patterns recorded in the Bengaluru urban area.</w:t>
      </w:r>
    </w:p>
    <w:bookmarkStart w:id="23" w:name="methodology"/>
    <w:p>
      <w:pPr>
        <w:pStyle w:val="Heading3"/>
      </w:pPr>
      <w:r>
        <w:t xml:space="preserve">3.1 Methodology</w:t>
      </w:r>
    </w:p>
    <w:p>
      <w:pPr>
        <w:pStyle w:val="FirstParagraph"/>
      </w:pPr>
      <w:r>
        <w:t xml:space="preserve">Data collection involved satellite-derived sea surface temperatures (SST) and regional precipitation records spanning the last 50 years. An</w:t>
      </w:r>
      <w:r>
        <w:t xml:space="preserve"> </w:t>
      </w:r>
      <w:r>
        <w:rPr>
          <w:bCs/>
          <w:b/>
        </w:rPr>
        <w:t xml:space="preserve">Oceanographer</w:t>
      </w:r>
      <w:r>
        <w:t xml:space="preserve"> </w:t>
      </w:r>
      <w:r>
        <w:t xml:space="preserve">led the team, utilizing statistical models to identify lag correlations between marine thermal anomalies and subsequent rainfall deficits in</w:t>
      </w:r>
      <w:r>
        <w:t xml:space="preserve"> </w:t>
      </w:r>
      <w:r>
        <w:rPr>
          <w:bCs/>
          <w:b/>
        </w:rPr>
        <w:t xml:space="preserve">India Bangalore</w:t>
      </w:r>
      <w:r>
        <w:t xml:space="preserve">. The study focused on identifying predictive markers that could alert urban planners in</w:t>
      </w:r>
    </w:p>
    <w:p>
      <w:pPr>
        <w:pStyle w:val="BodyText"/>
      </w:pPr>
      <w:r>
        <w:t xml:space="preserve">India Bangalore</w:t>
      </w:r>
    </w:p>
    <w:bookmarkEnd w:id="23"/>
    <w:bookmarkEnd w:id="24"/>
    <w:bookmarkStart w:id="26" w:name="section"/>
    <w:p>
      <w:pPr>
        <w:pStyle w:val="Heading2"/>
      </w:pPr>
    </w:p>
    <w:p>
      <w:pPr>
        <w:pStyle w:val="FirstParagraph"/>
      </w:pPr>
      <w:r>
        <w:t xml:space="preserve">This analysis highlights that the presence of an engaged</w:t>
      </w:r>
      <w:r>
        <w:t xml:space="preserve"> </w:t>
      </w:r>
      <w:r>
        <w:rPr>
          <w:bCs/>
          <w:b/>
        </w:rPr>
        <w:t xml:space="preserve">Oceanographer</w:t>
      </w:r>
      <w:r>
        <w:t xml:space="preserve"> </w:t>
      </w:r>
      <w:r>
        <w:t xml:space="preserve">is crucial for translating complex marine data into accessible policy frameworks for inland cities like</w:t>
      </w:r>
      <w:r>
        <w:t xml:space="preserve"> </w:t>
      </w:r>
      <w:r>
        <w:rPr>
          <w:bCs/>
          <w:b/>
        </w:rPr>
        <w:t xml:space="preserve">India Bangalore</w:t>
      </w:r>
      <w:r>
        <w:t xml:space="preserve">.</w:t>
      </w:r>
    </w:p>
    <w:bookmarkStart w:id="25" w:name="policy-implications-in-india-bangalore"/>
    <w:p>
      <w:pPr>
        <w:pStyle w:val="Heading3"/>
      </w:pPr>
      <w:r>
        <w:t xml:space="preserve">3.2 Policy Implications in India Bangalore</w:t>
      </w:r>
    </w:p>
    <w:p>
      <w:pPr>
        <w:pStyle w:val="FirstParagraph"/>
      </w:pPr>
      <w:r>
        <w:t xml:space="preserve">The findings from such studies have direct implications for urban infrastructure in</w:t>
      </w:r>
      <w:r>
        <w:t xml:space="preserve"> </w:t>
      </w:r>
      <w:r>
        <w:rPr>
          <w:bCs/>
          <w:b/>
        </w:rPr>
        <w:t xml:space="preserve">India Bangalore</w:t>
      </w:r>
      <w:r>
        <w:t xml:space="preserve">. For instance, if an</w:t>
      </w:r>
      <w:r>
        <w:t xml:space="preserve"> </w:t>
      </w:r>
      <w:r>
        <w:rPr>
          <w:bCs/>
          <w:b/>
        </w:rPr>
        <w:t xml:space="preserve">Oceanographer</w:t>
      </w:r>
      <w:r>
        <w:t xml:space="preserve"> </w:t>
      </w:r>
      <w:r>
        <w:t xml:space="preserve">identifies a high probability of monsoon failure based on preceding oceanic conditions, the municipal corporation can proactively adjust water rationing schedules and activate emergency groundwater reserves. In</w:t>
      </w:r>
    </w:p>
    <w:p>
      <w:pPr>
        <w:pStyle w:val="BodyText"/>
      </w:pPr>
      <w:r>
        <w:t xml:space="preserve">India Bangalore</w:t>
      </w:r>
    </w:p>
    <w:p>
      <w:pPr>
        <w:pStyle w:val="BodyText"/>
      </w:pPr>
      <w:r>
        <w:t xml:space="preserve">, such proactive measures are vital given the city's reliance on both reservoir-fed supplies and depleting aquifers.</w:t>
      </w:r>
    </w:p>
    <w:bookmarkEnd w:id="25"/>
    <w:bookmarkEnd w:id="26"/>
    <w:bookmarkStart w:id="27" w:name="challenges-and-future-directions"/>
    <w:p>
      <w:pPr>
        <w:pStyle w:val="Heading2"/>
      </w:pPr>
      <w:r>
        <w:t xml:space="preserve">4. Challenges and Future Directions</w:t>
      </w:r>
    </w:p>
    <w:p>
      <w:pPr>
        <w:pStyle w:val="FirstParagraph"/>
      </w:pPr>
      <w:r>
        <w:t xml:space="preserve">Despite the clear benefits, integrating oceanographic expertise into inland urban planning in</w:t>
      </w:r>
      <w:r>
        <w:t xml:space="preserve"> </w:t>
      </w:r>
      <w:r>
        <w:rPr>
          <w:bCs/>
          <w:b/>
        </w:rPr>
        <w:t xml:space="preserve">India Bangalore</w:t>
      </w:r>
    </w:p>
    <w:p>
      <w:pPr>
        <w:pStyle w:val="BodyText"/>
      </w:pPr>
      <w:r>
        <w:t xml:space="preserve">Note: The content above is formatted in HTML as requested. The narrative emphasizes the intersection of oceanography and inland urban planning within the specific context of India's Bangalore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Advancing Marine Science and Policy: A Case Study Contextualized within India's Urban-Metropolitan Framework</dc:title>
  <dc:creator/>
  <dc:language>en</dc:language>
  <cp:keywords/>
  <dcterms:created xsi:type="dcterms:W3CDTF">2026-07-29T07:14:39Z</dcterms:created>
  <dcterms:modified xsi:type="dcterms:W3CDTF">2026-07-29T07:14:39Z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