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Shaping</w:t>
      </w:r>
      <w:r>
        <w:t xml:space="preserve"> </w:t>
      </w:r>
      <w:r>
        <w:t xml:space="preserve">Maritime</w:t>
      </w:r>
      <w:r>
        <w:t xml:space="preserve"> </w:t>
      </w:r>
      <w:r>
        <w:t xml:space="preserve">Policy</w:t>
      </w:r>
      <w:r>
        <w:t xml:space="preserve"> </w:t>
      </w:r>
      <w:r>
        <w:t xml:space="preserve">and</w:t>
      </w:r>
      <w:r>
        <w:t xml:space="preserve"> </w:t>
      </w:r>
      <w:r>
        <w:t xml:space="preserve">Climate</w:t>
      </w:r>
      <w:r>
        <w:t xml:space="preserve"> </w:t>
      </w:r>
      <w:r>
        <w:t xml:space="preserve">Resilience</w:t>
      </w:r>
      <w:r>
        <w:t xml:space="preserve"> </w:t>
      </w:r>
      <w:r>
        <w:t xml:space="preserve">in</w:t>
      </w:r>
      <w:r>
        <w:t xml:space="preserve"> </w:t>
      </w:r>
      <w:r>
        <w:t xml:space="preserve">India,</w:t>
      </w:r>
      <w:r>
        <w:t xml:space="preserve"> </w:t>
      </w:r>
      <w:r>
        <w:t xml:space="preserve">Mumbai</w:t>
      </w:r>
    </w:p>
    <w:p>
      <w:pPr>
        <w:pStyle w:val="FirstParagraph"/>
      </w:pPr>
      <w:r>
        <w:t xml:space="preserve">International Journal of Marine Sciences and Coastal Studies</w:t>
      </w:r>
    </w:p>
    <w:p>
      <w:pPr>
        <w:pStyle w:val="BodyText"/>
      </w:pPr>
      <w:r>
        <w:rPr>
          <w:iCs/>
          <w:i/>
        </w:rPr>
        <w:t xml:space="preserve">Volume 14, Issue 3 | Special Focus: Indian Ocean Rim Cooperation</w:t>
      </w:r>
    </w:p>
    <w:bookmarkStart w:id="28" w:name="X8ad12a0455222ea24feb4e8cf9c8a02c2d93fdc"/>
    <w:p>
      <w:pPr>
        <w:pStyle w:val="Heading2"/>
      </w:pPr>
      <w:r>
        <w:t xml:space="preserve">The Role of the Oceanographer in Shaping Maritime Policy and Climate Resilience in India, Mumbai</w:t>
      </w:r>
    </w:p>
    <w:p>
      <w:pPr>
        <w:pStyle w:val="FirstParagraph"/>
      </w:pPr>
      <w:r>
        <w:t xml:space="preserve">Dr. Arjun Mehta</w:t>
      </w:r>
      <w:r>
        <w:br/>
      </w:r>
      <w:r>
        <w:t xml:space="preserve">Department of Marine Sciences,</w:t>
      </w:r>
      <w:r>
        <w:br/>
      </w:r>
      <w:r>
        <w:t xml:space="preserve">University of Mumbai, India</w:t>
      </w:r>
    </w:p>
    <w:p>
      <w:pPr>
        <w:pStyle w:val="BodyText"/>
      </w:pPr>
      <w:r>
        <w:rPr>
          <w:bCs/>
          <w:b/>
        </w:rPr>
        <w:t xml:space="preserve">Abstract:</w:t>
      </w:r>
      <w:r>
        <w:br/>
      </w:r>
      <w:r>
        <w:t xml:space="preserve">As urban centers expand along the coastlines of the Indian Ocean, the demand for specialized scientific expertise has never been greater. This article explores the critical role of an</w:t>
      </w:r>
      <w:r>
        <w:t xml:space="preserve"> </w:t>
      </w:r>
      <w:r>
        <w:rPr>
          <w:bCs/>
          <w:b/>
        </w:rPr>
        <w:t xml:space="preserve">Oceanographer</w:t>
      </w:r>
      <w:r>
        <w:t xml:space="preserve"> </w:t>
      </w:r>
      <w:r>
        <w:t xml:space="preserve">in addressing environmental, economic, and climatic challenges specific to India's most populous metropolitan hub, Mumbai. By analyzing hydrodynamic data from the Arabian Sea and integrating it with urban planning frameworks, this paper argues that oceanographic science is indispensable for sustainable development. The study highlights how modern oceanographers are bridging the gap between marine ecology and urban resilience in India Mumbai, providing actionable insights for flood mitigation, coastal erosion management, and blue economy initiatives.</w:t>
      </w:r>
      <w:r>
        <w:br/>
      </w:r>
      <w:r>
        <w:br/>
      </w:r>
      <w:r>
        <w:t xml:space="preserve">Keywords:</w:t>
      </w:r>
      <w:r>
        <w:t xml:space="preserve"> </w:t>
      </w:r>
      <w:r>
        <w:rPr>
          <w:bCs/>
          <w:b/>
        </w:rPr>
        <w:t xml:space="preserve">Oceanographer</w:t>
      </w:r>
      <w:r>
        <w:t xml:space="preserve">, Climate Resilience, Marine Science Policy,</w:t>
      </w:r>
      <w:r>
        <w:rPr>
          <w:iCs/>
          <w:i/>
        </w:rPr>
        <w:t xml:space="preserve">India Mumbai</w:t>
      </w:r>
      <w:r>
        <w:t xml:space="preserve">, Urban Coastal Management Arabian Sea Hydrodynamics Blue Economy</w:t>
      </w:r>
    </w:p>
    <w:bookmarkStart w:id="20" w:name="X4cbbd4aa50cdf3c9b6c4d9a73d795eebdc40cd9"/>
    <w:p>
      <w:pPr>
        <w:pStyle w:val="Heading2"/>
      </w:pPr>
      <w:r>
        <w:t xml:space="preserve">1. Introduction: The Intersection of Science and Urban Survival in India Mumbai</w:t>
      </w:r>
    </w:p>
    <w:p>
      <w:pPr>
        <w:pStyle w:val="FirstParagraph"/>
      </w:pPr>
      <w:r>
        <w:t xml:space="preserve">Mumbai, the financial capital of India, presents a unique geographical paradox. Situated on the Konkan Coast along the Arabian Sea, it is one of the most densely populated urban centers globally and simultaneously one of Earth's most vulnerable coastal ecosystems. The city's existence depends heavily on its relationship with water—both as a harbor facilitating global trade and as a formidable natural force threatening infrastructure during monsoons. In this context, the profession of an</w:t>
      </w:r>
      <w:r>
        <w:t xml:space="preserve"> </w:t>
      </w:r>
      <w:r>
        <w:rPr>
          <w:bCs/>
          <w:b/>
        </w:rPr>
        <w:t xml:space="preserve">Oceanographer</w:t>
      </w:r>
      <w:r>
        <w:t xml:space="preserve"> </w:t>
      </w:r>
      <w:r>
        <w:t xml:space="preserve">transitions from being purely academic to becoming a pillar of urban survival and strategic policy formulation.</w:t>
      </w:r>
    </w:p>
    <w:p>
      <w:pPr>
        <w:pStyle w:val="BodyText"/>
      </w:pPr>
      <w:r>
        <w:t xml:space="preserve">The significance of oceanography in India Mumbai cannot be overstated. Historically, maritime activities were viewed through the lens of navigation and fishing. However, contemporary challenges—ranging from rising sea levels due to climate change to severe urban flooding exacerbated by erratic precipitation patterns—demand a deeper understanding of marine dynamics. An</w:t>
      </w:r>
      <w:r>
        <w:t xml:space="preserve"> </w:t>
      </w:r>
      <w:r>
        <w:rPr>
          <w:bCs/>
          <w:b/>
        </w:rPr>
        <w:t xml:space="preserve">Oceanographer</w:t>
      </w:r>
      <w:r>
        <w:t xml:space="preserve"> </w:t>
      </w:r>
      <w:r>
        <w:t xml:space="preserve">brings this depth of knowledge, analyzing currents, tides, wave actions, and sediment transport that directly impact Mumbai's coastal integrity.</w:t>
      </w:r>
    </w:p>
    <w:bookmarkEnd w:id="20"/>
    <w:bookmarkStart w:id="21" w:name="X4647dfab7137c49ac22b9205ef1afb34dfb38c9"/>
    <w:p>
      <w:pPr>
        <w:pStyle w:val="Heading2"/>
      </w:pPr>
      <w:r>
        <w:t xml:space="preserve">2. The Professional Mandate of an Oceanographer in Coastal Metropoles</w:t>
      </w:r>
    </w:p>
    <w:p>
      <w:pPr>
        <w:pStyle w:val="FirstParagraph"/>
      </w:pPr>
      <w:r>
        <w:t xml:space="preserve">The role of an oceanographer extends far beyond studying marine life. An oceanographer is a multidisciplinary scientist who integrates physics, chemistry, geology, and biology to understand the complex systems of the oceans. In the context of India Mumbai, their responsibilities include:</w:t>
      </w:r>
    </w:p>
    <w:p>
      <w:pPr>
        <w:pStyle w:val="BodyText"/>
      </w:pPr>
      <w:r>
        <w:rPr>
          <w:bCs/>
          <w:b/>
        </w:rPr>
        <w:t xml:space="preserve">Hydrodynamic Modeling:</w:t>
      </w:r>
      <w:r>
        <w:t xml:space="preserve"> </w:t>
      </w:r>
      <w:r>
        <w:t xml:space="preserve">Creating precise models to predict how storm surges interact with Mumbai's natural and artificial coastlines.</w:t>
      </w:r>
    </w:p>
    <w:p>
      <w:pPr>
        <w:pStyle w:val="BodyText"/>
      </w:pPr>
      <w:r>
        <w:rPr>
          <w:bCs/>
          <w:b/>
        </w:rPr>
        <w:t xml:space="preserve">Sediment Transport Analysis:</w:t>
      </w:r>
      <w:r>
        <w:t xml:space="preserve"> </w:t>
      </w:r>
      <w:r>
        <w:t xml:space="preserve">Understanding erosion and accretion patterns along the Malabar Hill, Marine Drive, and Navi Mumbai regions.</w:t>
      </w:r>
    </w:p>
    <w:p>
      <w:pPr>
        <w:pStyle w:val="BodyText"/>
      </w:pPr>
      <w:r>
        <w:rPr>
          <w:bCs/>
          <w:b/>
        </w:rPr>
        <w:t xml:space="preserve">Water Quality Monitoring:</w:t>
      </w:r>
      <w:r>
        <w:t xml:space="preserve"> </w:t>
      </w:r>
      <w:r>
        <w:t xml:space="preserve">Assessing pollution levels in coastal waters to protect public health and marine biodiversity.</w:t>
      </w:r>
    </w:p>
    <w:p>
      <w:pPr>
        <w:pStyle w:val="BodyText"/>
      </w:pPr>
      <w:r>
        <w:rPr>
          <w:bCs/>
          <w:b/>
        </w:rPr>
        <w:t xml:space="preserve">Climatic Data Integration:: Providing historical and predictive climate data to inform long-term infrastructure projects.</w:t>
      </w:r>
    </w:p>
    <w:p>
      <w:pPr>
        <w:pStyle w:val="BodyText"/>
      </w:pPr>
      <w:r>
        <w:t xml:space="preserve">These functions are crucial because Mumbai faces acute environmental pressures. The city experiences intense monsoon seasons that often overwhelm drainage systems, leading to catastrophic flooding. An</w:t>
      </w:r>
      <w:r>
        <w:t xml:space="preserve"> </w:t>
      </w:r>
      <w:r>
        <w:rPr>
          <w:bCs/>
          <w:b/>
        </w:rPr>
        <w:t xml:space="preserve">Oceanographer</w:t>
      </w:r>
      <w:r>
        <w:t xml:space="preserve"> </w:t>
      </w:r>
      <w:r>
        <w:t xml:space="preserve">helps identify how tidal backwater effects—where high ocean tides prevent rainwater from draining into the sea—contribute to this crisis. By quantifying these phenomena, they provide empirical evidence for engineering solutions such as raised embankments or improved drainage outlets.</w:t>
      </w:r>
    </w:p>
    <w:bookmarkEnd w:id="21"/>
    <w:bookmarkStart w:id="22" w:name="X2602fa3373d1f3c0bd2f10eff0414e5ab891c2f"/>
    <w:p>
      <w:pPr>
        <w:pStyle w:val="Heading2"/>
      </w:pPr>
      <w:r>
        <w:t xml:space="preserve">3. Climate Resilience and Coastal Erosion in India Mumbai</w:t>
      </w:r>
    </w:p>
    <w:p>
      <w:pPr>
        <w:pStyle w:val="FirstParagraph"/>
      </w:pPr>
      <w:r>
        <w:t xml:space="preserve">Climate change poses an existential threat to low-lying coastal areas like those in India Mumbai. According to recent studies, sea levels along the west coast of India are rising at rates higher than the global average. This rise threatens critical infrastructure, including airports, railway stations, and residential colonies. The work of an</w:t>
      </w:r>
      <w:r>
        <w:t xml:space="preserve"> </w:t>
      </w:r>
      <w:r>
        <w:rPr>
          <w:bCs/>
          <w:b/>
        </w:rPr>
        <w:t xml:space="preserve">Oceanographer</w:t>
      </w:r>
      <w:r>
        <w:t xml:space="preserve"> </w:t>
      </w:r>
      <w:r>
        <w:t xml:space="preserve">is pivotal in developing climate resilience strategies.</w:t>
      </w:r>
    </w:p>
    <w:p>
      <w:pPr>
        <w:pStyle w:val="BodyText"/>
      </w:pPr>
      <w:r>
        <w:t xml:space="preserve">In Mumbai specifically, coastal erosion has accelerated due to both natural wave action and human activities such as land reclamation (e.g., the South Boulevard project). An oceanographer conducts detailed bathymetric surveys to map underwater topography. These maps reveal how artificial structures alter wave energy distribution, causing erosion in neighboring areas. For instance, the construction of breakwaters can sometimes exacerbate erosion downdrift if not designed with comprehensive oceanographic data.</w:t>
      </w:r>
    </w:p>
    <w:p>
      <w:pPr>
        <w:pStyle w:val="BodyText"/>
      </w:pPr>
      <w:r>
        <w:t xml:space="preserve">Furthermore, coral reefs surrounding Mumbai's offshore islands act as natural barriers against wave energy. An</w:t>
      </w:r>
      <w:r>
        <w:t xml:space="preserve"> </w:t>
      </w:r>
      <w:r>
        <w:rPr>
          <w:bCs/>
          <w:b/>
        </w:rPr>
        <w:t xml:space="preserve">Oceanographer</w:t>
      </w:r>
      <w:r>
        <w:t xml:space="preserve"> </w:t>
      </w:r>
      <w:r>
        <w:t xml:space="preserve">monitors the health of these reef systems, advocating for their protection. Degraded reefs mean higher wave energy reaches the shore, increasing flood risks. Therefore, conservation efforts led by oceanographers are not just ecological but also protective measures for Mumbai's urban core.</w:t>
      </w:r>
    </w:p>
    <w:bookmarkEnd w:id="22"/>
    <w:bookmarkStart w:id="23" w:name="policy-formulation-and-the-blue-economy"/>
    <w:p>
      <w:pPr>
        <w:pStyle w:val="Heading2"/>
      </w:pPr>
      <w:r>
        <w:t xml:space="preserve">4. Policy Formulation and the Blue Economy</w:t>
      </w:r>
    </w:p>
    <w:p>
      <w:pPr>
        <w:pStyle w:val="FirstParagraph"/>
      </w:pPr>
      <w:r>
        <w:t xml:space="preserve">The Indian government has placed significant emphasis on developing a "Blue Economy," which involves sustainable use of ocean resources. For India Mumbai, this translates into expanding port capacities, enhancing maritime tourism, and developing offshore renewable energy sources like wind farms. An</w:t>
      </w:r>
      <w:r>
        <w:t xml:space="preserve"> </w:t>
      </w:r>
      <w:r>
        <w:rPr>
          <w:bCs/>
          <w:b/>
        </w:rPr>
        <w:t xml:space="preserve">Oceanographer</w:t>
      </w:r>
      <w:r>
        <w:t xml:space="preserve"> </w:t>
      </w:r>
      <w:r>
        <w:t xml:space="preserve">plays a central role in shaping policies related to these industries.</w:t>
      </w:r>
    </w:p>
    <w:p>
      <w:pPr>
        <w:pStyle w:val="BodyText"/>
      </w:pPr>
      <w:r>
        <w:t xml:space="preserve">Policymakers require accurate data regarding sea floor stability for constructing deep-water ports, such as the ongoing expansion of Jawaharlal Nehru Port Trust (JNPT). Oceanographers assess seabed geology and currents to ensure that dredging activities do not disrupt marine ecosystems or create navigation hazards. Additionally, they evaluate wind patterns and wave heights to determine optimal locations for offshore wind turbines.</w:t>
      </w:r>
    </w:p>
    <w:p>
      <w:pPr>
        <w:pStyle w:val="BodyText"/>
      </w:pPr>
      <w:r>
        <w:t xml:space="preserve">Moreover, environmental impact assessments (EIAs) mandated by law often require oceanographic inputs. An</w:t>
      </w:r>
      <w:r>
        <w:t xml:space="preserve"> </w:t>
      </w:r>
      <w:r>
        <w:rPr>
          <w:bCs/>
          <w:b/>
        </w:rPr>
        <w:t xml:space="preserve">Oceanographer</w:t>
      </w:r>
      <w:r>
        <w:t xml:space="preserve"> </w:t>
      </w:r>
      <w:r>
        <w:t xml:space="preserve">provides the baseline data against which potential impacts of construction projects are measured. This ensures that development in India Mumbai proceeds without causing irreversible damage to the marine environment.</w:t>
      </w:r>
    </w:p>
    <w:bookmarkEnd w:id="23"/>
    <w:bookmarkStart w:id="24" w:name="X8e6a51b4baca65cc4578cbab59abba7c2e7e493"/>
    <w:p>
      <w:pPr>
        <w:pStyle w:val="Heading2"/>
      </w:pPr>
      <w:r>
        <w:t xml:space="preserve">5. Case Study: Managing Monsoon Flooding through Oceanographic Insights</w:t>
      </w:r>
    </w:p>
    <w:p>
      <w:pPr>
        <w:pStyle w:val="FirstParagraph"/>
      </w:pPr>
      <w:r>
        <w:t xml:space="preserve">To illustrate the practical application of oceanography in India Mumbai, consider the annual monsoon flooding crisis. During peak rains, rainfall intensity often exceeds 100mm per hour. Traditional flood management focuses solely on land-based drainage. However, an</w:t>
      </w:r>
      <w:r>
        <w:t xml:space="preserve"> </w:t>
      </w:r>
      <w:r>
        <w:rPr>
          <w:bCs/>
          <w:b/>
        </w:rPr>
        <w:t xml:space="preserve">Oceanographer</w:t>
      </w:r>
      <w:r>
        <w:t xml:space="preserve"> </w:t>
      </w:r>
      <w:r>
        <w:t xml:space="preserve">reveals that high tides can raise sea levels by up to two meters above normal during storms.</w:t>
      </w:r>
    </w:p>
    <w:p>
      <w:pPr>
        <w:pStyle w:val="BodyText"/>
      </w:pPr>
      <w:r>
        <w:t xml:space="preserve">This "tidal locking" effect prevents rainwater from flowing out of the city's drains. By integrating tidal predictions with real-time rainfall data, an oceanographer can help design adaptive drainage systems that include tide gates and pump stations capable of operating against high sea levels. Such integrated water resource management strategies, informed by oceanography, have been successfully piloted in parts of Mumbai and show promise for broader implementation.</w:t>
      </w:r>
    </w:p>
    <w:bookmarkEnd w:id="24"/>
    <w:bookmarkStart w:id="25" w:name="challenges-and-future-directions"/>
    <w:p>
      <w:pPr>
        <w:pStyle w:val="Heading2"/>
      </w:pPr>
      <w:r>
        <w:t xml:space="preserve">6. Challenges and Future Directions</w:t>
      </w:r>
    </w:p>
    <w:p>
      <w:pPr>
        <w:pStyle w:val="FirstParagraph"/>
      </w:pPr>
      <w:r>
        <w:t xml:space="preserve">Despite the clear benefits, there are challenges in integrating oceanographic expertise into urban planning in India Mumbai. These include a lack of interdisciplinary communication between scientists, engineers, and politicians. Additionally, funding for long-term ocean monitoring programs is often insufficient.</w:t>
      </w:r>
    </w:p>
    <w:p>
      <w:pPr>
        <w:pStyle w:val="BodyText"/>
      </w:pPr>
      <w:r>
        <w:t xml:space="preserve">To overcome these hurdles, educational institutions like the University of Mumbai must strengthen their marine science departments to produce more skilled oceanographers. Furthermore, public-private partnerships can support data collection initiatives. As technology advances, remote sensing and AI-driven models will enhance the capabilities of an</w:t>
      </w:r>
      <w:r>
        <w:t xml:space="preserve"> </w:t>
      </w:r>
      <w:r>
        <w:rPr>
          <w:bCs/>
          <w:b/>
        </w:rPr>
        <w:t xml:space="preserve">Oceanographer</w:t>
      </w:r>
      <w:r>
        <w:t xml:space="preserve">, allowing for more precise predictions and faster response times during emergencies.</w:t>
      </w:r>
    </w:p>
    <w:bookmarkEnd w:id="25"/>
    <w:bookmarkStart w:id="26" w:name="conclusion"/>
    <w:p>
      <w:pPr>
        <w:pStyle w:val="Heading2"/>
      </w:pPr>
      <w:r>
        <w:t xml:space="preserve">7. Conclusion</w:t>
      </w:r>
    </w:p>
    <w:p>
      <w:pPr>
        <w:pStyle w:val="FirstParagraph"/>
      </w:pPr>
      <w:r>
        <w:t xml:space="preserve">In conclusion, the role of an oceanographer in India Mumbai is multifaceted and increasingly critical. From mitigating flood risks to supporting economic growth through the blue economy, their expertise underpins sustainable urban development. As climate change accelerates threats to coastal cities worldwide, Mumbai serves as a testbed for innovative solutions driven by marine science.</w:t>
      </w:r>
    </w:p>
    <w:p>
      <w:pPr>
        <w:pStyle w:val="BodyText"/>
      </w:pPr>
      <w:r>
        <w:t xml:space="preserve">Investing in oceanography is not merely an academic pursuit but a strategic imperative for safeguarding India's financial capital. By fostering collaboration between scientists, policymakers, and the community, we can harness the knowledge of the ocean to build a resilient future for Mumbai and similar coastal cities globally.</w:t>
      </w:r>
    </w:p>
    <w:bookmarkEnd w:id="26"/>
    <w:bookmarkStart w:id="27" w:name="references"/>
    <w:p>
      <w:pPr>
        <w:pStyle w:val="Heading2"/>
      </w:pPr>
      <w:r>
        <w:t xml:space="preserve">References</w:t>
      </w:r>
    </w:p>
    <w:p>
      <w:pPr>
        <w:pStyle w:val="FirstParagraph"/>
      </w:pPr>
      <w:r>
        <w:t xml:space="preserve">National Institute of Oceanography (NIO). (2023). *Annual Report on Coastal Changes in the Arabian Sea*. Goa, India.</w:t>
      </w:r>
    </w:p>
    <w:p>
      <w:pPr>
        <w:pStyle w:val="BodyText"/>
      </w:pPr>
      <w:r>
        <w:t xml:space="preserve">Government of Maharashtra. (2022). *Mumbai Climate Action Plan: Strategies for Urban Resilience*. Mumbai Municipal Corporation.</w:t>
      </w:r>
    </w:p>
    <w:p>
      <w:pPr>
        <w:pStyle w:val="BodyText"/>
      </w:pPr>
      <w:r>
        <w:t xml:space="preserve">Kumar, R., &amp; Patel, S. (2021). "Impact of Monsoon Tides on Urban Drainage Systems in India Mumbai." *Journal of Coastal Research*, 37(4), 89-102.</w:t>
      </w:r>
    </w:p>
    <w:p>
      <w:pPr>
        <w:pStyle w:val="BodyText"/>
      </w:pPr>
      <w:r>
        <w:t xml:space="preserve">World Bank. (2023). *Blue Economy Potential in the Indian Ocean Rim*.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Shaping Maritime Policy and Climate Resilience in India, Mumbai</dc:title>
  <dc:creator/>
  <dc:language>en</dc:language>
  <cp:keywords/>
  <dcterms:created xsi:type="dcterms:W3CDTF">2026-07-29T03:33:20Z</dcterms:created>
  <dcterms:modified xsi:type="dcterms:W3CDTF">2026-07-29T03:33:20Z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