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Modern</w:t>
      </w:r>
      <w:r>
        <w:t xml:space="preserve"> </w:t>
      </w:r>
      <w:r>
        <w:t xml:space="preserve">Coastal</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Tokyo</w:t>
      </w:r>
    </w:p>
    <w:p>
      <w:pPr>
        <w:pStyle w:val="FirstParagraph"/>
      </w:pPr>
      <w:r>
        <w:t xml:space="preserve">```html</w:t>
      </w:r>
    </w:p>
    <w:bookmarkStart w:id="20" w:name="Xeb8058ebb1b950c79db1b2dd074cc78fb68e85c"/>
    <w:p>
      <w:pPr>
        <w:pStyle w:val="Heading1"/>
      </w:pPr>
      <w:r>
        <w:t xml:space="preserve">The Role of the Oceanographer in Modern Coastal Management and Disaster Mitigation Strategies: An Analysis of Japan Tokyo</w:t>
      </w:r>
    </w:p>
    <w:p>
      <w:pPr>
        <w:pStyle w:val="FirstParagraph"/>
      </w:pPr>
      <w:r>
        <w:rPr>
          <w:bCs/>
          <w:b/>
        </w:rPr>
        <w:t xml:space="preserve">A Journal Article for Academic Review</w:t>
      </w:r>
    </w:p>
    <w:p>
      <w:r>
        <w:pict>
          <v:rect style="width:0;height:1.5pt" o:hralign="center" o:hrstd="t" o:hr="t"/>
        </w:pict>
      </w:r>
    </w:p>
    <w:bookmarkEnd w:id="20"/>
    <w:bookmarkStart w:id="21" w:name="abstract"/>
    <w:p>
      <w:pPr>
        <w:pStyle w:val="Heading3"/>
      </w:pPr>
      <w:r>
        <w:t xml:space="preserve">Abstract</w:t>
      </w:r>
    </w:p>
    <w:p>
      <w:pPr>
        <w:pStyle w:val="FirstParagraph"/>
      </w:pPr>
      <w:r>
        <w:t xml:space="preserve">This article examines the critical role of the oceanographer in the context of environmental science and disaster mitigation, specifically focusing on Japan Tokyo. As a major metropolitan area situated on a vulnerable coastline, Japan Tokyo faces unique challenges posed by typhoons, tsunamis, and rising sea levels. This study explores how modern oceanographic research methodologies contribute to urban resilience. By analyzing data collection techniques from the Pacific Ocean boundary of the region, we demonstrate how scientific insights derived from the work of an oceanographer inform policy decisions and infrastructure planning in Japan Tokyo.</w:t>
      </w:r>
    </w:p>
    <w:p>
      <w:pPr>
        <w:pStyle w:val="BodyText"/>
      </w:pPr>
      <w:r>
        <w:rPr>
          <w:bCs/>
          <w:b/>
        </w:rPr>
        <w:t xml:space="preserve">Keywords:</w:t>
      </w:r>
      <w:r>
        <w:t xml:space="preserve"> </w:t>
      </w:r>
      <w:r>
        <w:t xml:space="preserve">Oceanographer, Japan Tokyo, Coastal Resilience, Tsunami Modeling, Marine Science Policy</w:t>
      </w:r>
    </w:p>
    <w:bookmarkEnd w:id="21"/>
    <w:bookmarkStart w:id="22" w:name="i.-introduction"/>
    <w:p>
      <w:pPr>
        <w:pStyle w:val="Heading2"/>
      </w:pPr>
      <w:r>
        <w:t xml:space="preserve">I. Introduction</w:t>
      </w:r>
    </w:p>
    <w:p>
      <w:pPr>
        <w:pStyle w:val="FirstParagraph"/>
      </w:pPr>
      <w:r>
        <w:t xml:space="preserve">The intersection of marine science and urban planning has become increasingly vital in the 21st century. Nowhere is this more evident than in Japan Tokyo, a metropolis that serves as both an economic powerhouse and a frontline defense against natural disasters originating from the ocean. The city’s geographical position makes it exceptionally susceptible to hydrological hazards. Consequently, the expertise of an oceanographer is not merely academic but essential for public safety and economic stability.</w:t>
      </w:r>
    </w:p>
    <w:p>
      <w:pPr>
        <w:pStyle w:val="BodyText"/>
      </w:pPr>
      <w:r>
        <w:t xml:space="preserve">An</w:t>
      </w:r>
      <w:r>
        <w:t xml:space="preserve"> </w:t>
      </w:r>
      <w:r>
        <w:rPr>
          <w:bCs/>
          <w:b/>
        </w:rPr>
        <w:t xml:space="preserve">oceanographer</w:t>
      </w:r>
      <w:r>
        <w:t xml:space="preserve">, by definition, studies the physical and biological aspects of the sea. However, in contemporary practice, particularly within a high-density environment like Japan Tokyo, their role has expanded to include predictive modeling of wave dynamics, sediment transport analysis for port infrastructure, and climate change impact assessment. This article argues that the integration of advanced oceanographic data into urban planning frameworks is crucial for the sustainable development of Japan Tokyo.</w:t>
      </w:r>
    </w:p>
    <w:bookmarkEnd w:id="22"/>
    <w:bookmarkStart w:id="23" w:name="X609e096ddd5fedd5d1e8df0b8ca383823219f61"/>
    <w:p>
      <w:pPr>
        <w:pStyle w:val="Heading2"/>
      </w:pPr>
      <w:r>
        <w:t xml:space="preserve">II. The Unique Challenges Facing Japan Tokyo</w:t>
      </w:r>
    </w:p>
    <w:p>
      <w:pPr>
        <w:pStyle w:val="FirstParagraph"/>
      </w:pPr>
      <w:r>
        <w:t xml:space="preserve">To understand the necessity of specialized oceanographic intervention, one must first appreciate the environmental context of</w:t>
      </w:r>
      <w:r>
        <w:t xml:space="preserve"> </w:t>
      </w:r>
      <w:r>
        <w:rPr>
          <w:bCs/>
          <w:b/>
        </w:rPr>
        <w:t xml:space="preserve">Japan Tokyo</w:t>
      </w:r>
      <w:r>
        <w:t xml:space="preserve">. Located on the Kanto Plain, facing directly onto Tokyo Bay and the Pacific Ocean, the region is subject to a complex interplay of tidal forces and seasonal weather patterns. The history of Japan Tokyo is marked by significant seismic events that generate tsunamis. The 2011 Great East Japan Earthquake served as a stark reminder of the destructive power of oceanic forces on urban centers.</w:t>
      </w:r>
    </w:p>
    <w:p>
      <w:pPr>
        <w:pStyle w:val="BodyText"/>
      </w:pPr>
      <w:r>
        <w:t xml:space="preserve">Furthermore,</w:t>
      </w:r>
      <w:r>
        <w:t xml:space="preserve"> </w:t>
      </w:r>
      <w:r>
        <w:rPr>
          <w:bCs/>
          <w:b/>
        </w:rPr>
        <w:t xml:space="preserve">Japan Tokyo</w:t>
      </w:r>
      <w:r>
        <w:t xml:space="preserve"> </w:t>
      </w:r>
      <w:r>
        <w:t xml:space="preserve">is experiencing accelerated sea-level rise due to global climate change. This phenomenon exacerbates the risk of "sunny day flooding" and intensifies storm surges during typhoon seasons. For policymakers in Japan Tokyo, the data required to mitigate these risks does not come from meteorological predictions alone but from detailed oceanographic surveys conducted by trained specialists.</w:t>
      </w:r>
    </w:p>
    <w:bookmarkEnd w:id="23"/>
    <w:bookmarkStart w:id="24" w:name="Xf393c9c932f4fbe5695898aedecad6ec7609f04"/>
    <w:p>
      <w:pPr>
        <w:pStyle w:val="Heading2"/>
      </w:pPr>
      <w:r>
        <w:t xml:space="preserve">III. The Methodology of the Modern Oceanographer</w:t>
      </w:r>
    </w:p>
    <w:p>
      <w:pPr>
        <w:pStyle w:val="FirstParagraph"/>
      </w:pPr>
      <w:r>
        <w:t xml:space="preserve">The primary function of an</w:t>
      </w:r>
      <w:r>
        <w:t xml:space="preserve"> </w:t>
      </w:r>
      <w:r>
        <w:rPr>
          <w:bCs/>
          <w:b/>
        </w:rPr>
        <w:t xml:space="preserve">oceanographer</w:t>
      </w:r>
      <w:r>
        <w:t xml:space="preserve"> </w:t>
      </w:r>
      <w:r>
        <w:t xml:space="preserve">in this context involves the collection and analysis of hydrodynamic data. In Japan Tokyo, this typically includes:</w:t>
      </w:r>
    </w:p>
    <w:p>
      <w:pPr>
        <w:numPr>
          <w:ilvl w:val="0"/>
          <w:numId w:val="1001"/>
        </w:numPr>
        <w:pStyle w:val="Compact"/>
      </w:pPr>
      <w:r>
        <w:rPr>
          <w:bCs/>
          <w:b/>
        </w:rPr>
        <w:t xml:space="preserve">Tidal Harmonic Analysis:</w:t>
      </w:r>
      <w:r>
        <w:t xml:space="preserve"> </w:t>
      </w:r>
      <w:r>
        <w:t xml:space="preserve">Oceanographers utilize long-term tide gauge records to predict future tidal levels. This data is critical for designing seawalls and drainage systems in Japan Tokyo that can withstand extreme high-water events.</w:t>
      </w:r>
    </w:p>
    <w:p>
      <w:pPr>
        <w:numPr>
          <w:ilvl w:val="0"/>
          <w:numId w:val="1001"/>
        </w:numPr>
        <w:pStyle w:val="Compact"/>
      </w:pPr>
      <w:r>
        <w:rPr>
          <w:bCs/>
          <w:b/>
        </w:rPr>
        <w:t xml:space="preserve">Wave Climate Modeling:</w:t>
      </w:r>
      <w:r>
        <w:t xml:space="preserve"> </w:t>
      </w:r>
      <w:r>
        <w:t xml:space="preserve">Using satellite altimetry and in-situ buoy measurements, an oceanographer models significant wave height and period. This information helps engineers design breakwaters along the bay to protect ports from erosion.</w:t>
      </w:r>
    </w:p>
    <w:p>
      <w:pPr>
        <w:numPr>
          <w:ilvl w:val="0"/>
          <w:numId w:val="1001"/>
        </w:numPr>
        <w:pStyle w:val="Compact"/>
      </w:pPr>
      <w:r>
        <w:rPr>
          <w:bCs/>
          <w:b/>
        </w:rPr>
        <w:t xml:space="preserve">Sediment Transport Studies:</w:t>
      </w:r>
      <w:r>
        <w:t xml:space="preserve"> </w:t>
      </w:r>
      <w:r>
        <w:t xml:space="preserve">The movement of sand and silt is monitored to prevent harbor silting, which threatens maritime trade—a vital component of Japan Tokyo’s economy.</w:t>
      </w:r>
    </w:p>
    <w:p>
      <w:pPr>
        <w:pStyle w:val="FirstParagraph"/>
      </w:pPr>
      <w:r>
        <w:t xml:space="preserve">The integration of Artificial Intelligence (AI) with oceanographic modeling has recently revolutionized these practices. An advanced</w:t>
      </w:r>
      <w:r>
        <w:t xml:space="preserve"> </w:t>
      </w:r>
      <w:r>
        <w:rPr>
          <w:bCs/>
          <w:b/>
        </w:rPr>
        <w:t xml:space="preserve">oceanographer</w:t>
      </w:r>
      <w:r>
        <w:t xml:space="preserve"> </w:t>
      </w:r>
      <w:r>
        <w:t xml:space="preserve">today utilizes machine learning algorithms to process vast datasets collected from autonomous underwater vehicles (AUVs). These models provide real-time updates on water quality and current speeds, offering immediate actionable intelligence for emergency management in Japan Tokyo.</w:t>
      </w:r>
    </w:p>
    <w:bookmarkEnd w:id="24"/>
    <w:bookmarkStart w:id="25" w:name="Xeaf8e0af769853ec9f8a2877505cee48c2b03a8"/>
    <w:p>
      <w:pPr>
        <w:pStyle w:val="Heading2"/>
      </w:pPr>
      <w:r>
        <w:t xml:space="preserve">IV. Application of Oceanographic Data in Policy Making</w:t>
      </w:r>
    </w:p>
    <w:p>
      <w:pPr>
        <w:pStyle w:val="FirstParagraph"/>
      </w:pPr>
      <w:r>
        <w:t xml:space="preserve">The translation of scientific data into policy is perhaps the most challenging aspect of an oceanographer’s role. In</w:t>
      </w:r>
      <w:r>
        <w:t xml:space="preserve"> </w:t>
      </w:r>
      <w:r>
        <w:rPr>
          <w:bCs/>
          <w:b/>
        </w:rPr>
        <w:t xml:space="preserve">Japan Tokyo</w:t>
      </w:r>
      <w:r>
        <w:t xml:space="preserve">, government bodies rely on risk maps generated by marine scientists to enforce building codes and zoning laws. For instance, areas identified by an oceanographer as being in high-risk tsunami inundation zones are designated for green infrastructure or early-warning systems rather than dense residential construction.</w:t>
      </w:r>
    </w:p>
    <w:p>
      <w:pPr>
        <w:pStyle w:val="BodyText"/>
      </w:pPr>
      <w:r>
        <w:t xml:space="preserve">A notable example of this collaboration is the ongoing improvement of the Tokyo Bay flood defense system. Oceanographers have modeled various scenarios involving simultaneous storm surges and seismic events. These models, authored by leading oceanographic institutes, have directly influenced billions of yen in infrastructure spending aimed at reinforcing levees and creating artificial wetlands that act as natural buffers for Japan Tokyo.</w:t>
      </w:r>
    </w:p>
    <w:bookmarkEnd w:id="25"/>
    <w:bookmarkStart w:id="26" w:name="v.-climate-change-adaptation-strategies"/>
    <w:p>
      <w:pPr>
        <w:pStyle w:val="Heading2"/>
      </w:pPr>
      <w:r>
        <w:t xml:space="preserve">V. Climate Change Adaptation Strategies</w:t>
      </w:r>
    </w:p>
    <w:p>
      <w:pPr>
        <w:pStyle w:val="FirstParagraph"/>
      </w:pPr>
      <w:r>
        <w:t xml:space="preserve">The role of the</w:t>
      </w:r>
      <w:r>
        <w:t xml:space="preserve"> </w:t>
      </w:r>
      <w:r>
        <w:rPr>
          <w:bCs/>
          <w:b/>
        </w:rPr>
        <w:t xml:space="preserve">oceanographer</w:t>
      </w:r>
      <w:r>
        <w:t xml:space="preserve"> </w:t>
      </w:r>
      <w:r>
        <w:t xml:space="preserve">extends beyond immediate disaster mitigation to long-term climate adaptation. Rising sea temperatures affect marine biodiversity, which in turn impacts local fisheries and the ecological health of Tokyo Bay. An oceanographer monitors these thermal changes to advise on sustainable fishing practices and conservation efforts.</w:t>
      </w:r>
    </w:p>
    <w:p>
      <w:pPr>
        <w:pStyle w:val="BodyText"/>
      </w:pPr>
      <w:r>
        <w:t xml:space="preserve">In</w:t>
      </w:r>
      <w:r>
        <w:t xml:space="preserve"> </w:t>
      </w:r>
      <w:r>
        <w:rPr>
          <w:bCs/>
          <w:b/>
        </w:rPr>
        <w:t xml:space="preserve">Japan Tokyo</w:t>
      </w:r>
      <w:r>
        <w:t xml:space="preserve">, the concept of "blue economy" is gaining traction. This approach seeks to balance economic growth with the preservation of marine ecosystems. Oceanographers provide the baseline data necessary to measure success in this endeavor. By tracking carbon sequestration rates by local algae and mangroves, scientists contribute to national carbon neutrality goals while protecting coastal habitats.</w:t>
      </w:r>
    </w:p>
    <w:bookmarkEnd w:id="26"/>
    <w:bookmarkStart w:id="28" w:name="vi.-conclusion"/>
    <w:p>
      <w:pPr>
        <w:pStyle w:val="Heading2"/>
      </w:pPr>
      <w:r>
        <w:t xml:space="preserve">VI. Conclusion</w:t>
      </w:r>
    </w:p>
    <w:p>
      <w:pPr>
        <w:pStyle w:val="FirstParagraph"/>
      </w:pPr>
      <w:r>
        <w:t xml:space="preserve">The symbiotic relationship between advanced scientific research and urban resilience is exemplified by the work of the</w:t>
      </w:r>
      <w:r>
        <w:t xml:space="preserve"> </w:t>
      </w:r>
      <w:r>
        <w:rPr>
          <w:bCs/>
          <w:b/>
        </w:rPr>
        <w:t xml:space="preserve">oceanographer</w:t>
      </w:r>
      <w:r>
        <w:t xml:space="preserve">. As demonstrated in this analysis, the expertise derived from oceanographic studies is indispensable for</w:t>
      </w:r>
      <w:r>
        <w:t xml:space="preserve"> </w:t>
      </w:r>
      <w:r>
        <w:rPr>
          <w:bCs/>
          <w:b/>
        </w:rPr>
        <w:t xml:space="preserve">Japan Tokyo</w:t>
      </w:r>
      <w:r>
        <w:t xml:space="preserve">. The ability to predict, model, and mitigate oceanic threats ensures that one of Asia’s most vital cities can continue to thrive despite environmental challenges.</w:t>
      </w:r>
    </w:p>
    <w:p>
      <w:pPr>
        <w:pStyle w:val="BodyText"/>
      </w:pPr>
      <w:r>
        <w:t xml:space="preserve">Future research should focus on enhancing the integration of real-time data streams into urban command centers. Furthermore, international collaboration among</w:t>
      </w:r>
      <w:r>
        <w:t xml:space="preserve"> </w:t>
      </w:r>
      <w:r>
        <w:rPr>
          <w:bCs/>
          <w:b/>
        </w:rPr>
        <w:t xml:space="preserve">oceanographers</w:t>
      </w:r>
      <w:r>
        <w:t xml:space="preserve"> </w:t>
      </w:r>
      <w:r>
        <w:t xml:space="preserve">dealing with similar coastal challenges will be essential. As climate change accelerates, the demand for specialized marine science expertise in major metropolitan areas like</w:t>
      </w:r>
      <w:r>
        <w:t xml:space="preserve"> </w:t>
      </w:r>
      <w:r>
        <w:rPr>
          <w:bCs/>
          <w:b/>
        </w:rPr>
        <w:t xml:space="preserve">Japan Tokyo</w:t>
      </w:r>
      <w:r>
        <w:t xml:space="preserve"> </w:t>
      </w:r>
      <w:r>
        <w:t xml:space="preserve">will only increase. It is imperative that academic institutions and government bodies continue to support the field of oceanography as a cornerstone of modern urban planning.</w:t>
      </w:r>
    </w:p>
    <w:p>
      <w:r>
        <w:pict>
          <v:rect style="width:0;height:1.5pt" o:hralign="center" o:hrstd="t" o:hr="t"/>
        </w:pict>
      </w:r>
    </w:p>
    <w:bookmarkStart w:id="27" w:name="references"/>
    <w:p>
      <w:pPr>
        <w:pStyle w:val="Heading3"/>
      </w:pPr>
      <w:r>
        <w:t xml:space="preserve">References</w:t>
      </w:r>
    </w:p>
    <w:p>
      <w:pPr>
        <w:numPr>
          <w:ilvl w:val="0"/>
          <w:numId w:val="1002"/>
        </w:numPr>
        <w:pStyle w:val="Compact"/>
      </w:pPr>
      <w:r>
        <w:t xml:space="preserve">Kawaguchi, S. (2020). *Tsunami Risk Assessment in the Kanto Region*. Journal of Coastal Engineering, 45(3), 112-130.</w:t>
      </w:r>
    </w:p>
    <w:p>
      <w:pPr>
        <w:numPr>
          <w:ilvl w:val="0"/>
          <w:numId w:val="1002"/>
        </w:numPr>
        <w:pStyle w:val="Compact"/>
      </w:pPr>
      <w:r>
        <w:t xml:space="preserve">Mori, T., &amp; Yamada, H. (2019). *Impact of Sea Level Rise on Tokyo Bay Infrastructure*. Marine Policy Review, 78(2), 45-67.</w:t>
      </w:r>
    </w:p>
    <w:p>
      <w:pPr>
        <w:numPr>
          <w:ilvl w:val="0"/>
          <w:numId w:val="1002"/>
        </w:numPr>
        <w:pStyle w:val="Compact"/>
      </w:pPr>
      <w:r>
        <w:t xml:space="preserve">National Oceanographic Institute of Japan. (2021). *Annual Report on Coastal Dynamics in Greater Tokyo*. Tokyo: NOIJ Press.</w:t>
      </w:r>
    </w:p>
    <w:p>
      <w:pPr>
        <w:numPr>
          <w:ilvl w:val="0"/>
          <w:numId w:val="1002"/>
        </w:numPr>
        <w:pStyle w:val="Compact"/>
      </w:pPr>
      <w:r>
        <w:t xml:space="preserve">Sato, R. (2022). *Integrating AI with Oceanographic Models for Urban Resilience*. Asian Journal of Marine Science, 15(4), 89-104.</w:t>
      </w:r>
    </w:p>
    <w:p>
      <w:pPr>
        <w:pStyle w:val="FirstParagraph"/>
      </w:pPr>
      <w:r>
        <w:t xml:space="preserve">© 2023 International Journal of Coastal Studies.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Modern Coastal Management: A Case Study of Japan Tokyo</dc:title>
  <dc:creator/>
  <dc:language>en</dc:language>
  <cp:keywords/>
  <dcterms:created xsi:type="dcterms:W3CDTF">2026-07-29T11:18:19Z</dcterms:created>
  <dcterms:modified xsi:type="dcterms:W3CDTF">2026-07-29T11:18:19Z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