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Marine</w:t>
      </w:r>
      <w:r>
        <w:t xml:space="preserve"> </w:t>
      </w:r>
      <w:r>
        <w:t xml:space="preserve">Resource</w:t>
      </w:r>
      <w:r>
        <w:t xml:space="preserve"> </w:t>
      </w:r>
      <w:r>
        <w:t xml:space="preserve">Management:</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Mexico</w:t>
      </w:r>
      <w:r>
        <w:t xml:space="preserve"> </w:t>
      </w:r>
      <w:r>
        <w:t xml:space="preserve">City</w:t>
      </w:r>
    </w:p>
    <w:bookmarkStart w:id="28" w:name="Xb213f2a951207937c4109fdda5759b94a05de1b"/>
    <w:p>
      <w:pPr>
        <w:pStyle w:val="Heading1"/>
      </w:pPr>
      <w:r>
        <w:t xml:space="preserve">The Role of the Oceanographer in Marine Resource Management: A Strategic Perspective for Mexico City</w:t>
      </w:r>
    </w:p>
    <w:p>
      <w:pPr>
        <w:pStyle w:val="FirstParagraph"/>
      </w:pPr>
      <w:r>
        <w:rPr>
          <w:bCs/>
          <w:b/>
        </w:rPr>
        <w:t xml:space="preserve">Juan Carlos Hernández</w:t>
      </w:r>
      <w:r>
        <w:br/>
      </w:r>
      <w:r>
        <w:rPr>
          <w:bCs/>
          <w:b/>
        </w:rPr>
        <w:t xml:space="preserve">Institute of Oceanographic Sciences, National Autonomous University of Mexico (UNAM)</w:t>
      </w:r>
      <w:r>
        <w:br/>
      </w:r>
      <w:r>
        <w:rPr>
          <w:bCs/>
          <w:b/>
        </w:rPr>
        <w:t xml:space="preserve">Mexico City, Mexico</w:t>
      </w:r>
    </w:p>
    <w:bookmarkStart w:id="20" w:name="abstract"/>
    <w:p>
      <w:pPr>
        <w:pStyle w:val="Heading3"/>
      </w:pPr>
      <w:r>
        <w:t xml:space="preserve">Abstract</w:t>
      </w:r>
    </w:p>
    <w:p>
      <w:pPr>
        <w:pStyle w:val="FirstParagraph"/>
      </w:pPr>
      <w:r>
        <w:t xml:space="preserve">This article examines the critical role of the oceanographer in advancing marine science and policy within the unique socio-geographical context of Mexico. While often perceived as a discipline strictly confined to coastal regions, oceanography holds profound implications for inland metropolitan hubs such as Mexico City. As a megacity located on an alpine plateau with no direct access to marine environments, Mexico City relies heavily on goods derived from the sea and serves as the primary command center for national maritime policy. This paper argues that integrating oceanographic expertise into urban planning and educational frameworks in Mexico City is essential for sustainable development. It explores how an oceanographer contributes to understanding global climate patterns, managing food security through fisheries data, and addressing pollution issues that transcend geographical boundaries.</w:t>
      </w:r>
    </w:p>
    <w:bookmarkEnd w:id="20"/>
    <w:bookmarkStart w:id="21" w:name="introduction"/>
    <w:p>
      <w:pPr>
        <w:pStyle w:val="Heading2"/>
      </w:pPr>
      <w:r>
        <w:t xml:space="preserve">Introduction</w:t>
      </w:r>
    </w:p>
    <w:p>
      <w:pPr>
        <w:pStyle w:val="FirstParagraph"/>
      </w:pPr>
      <w:r>
        <w:t xml:space="preserve">The perception of oceanography as a discipline strictly bound to the littoral zones is a persistent misconception that overlooks the interconnectedness of Earth's hydrological systems. In Mexico, a nation blessed with over 11,000 kilometers of coastline along both the Pacific Ocean and the Caribbean Sea, marine science is not merely an academic pursuit but a pillar of economic stability and ecological preservation. However, the central nervous system of this scientific endeavor often resides far from the shorelines. In</w:t>
      </w:r>
      <w:r>
        <w:t xml:space="preserve"> </w:t>
      </w:r>
      <w:r>
        <w:rPr>
          <w:bCs/>
          <w:b/>
        </w:rPr>
        <w:t xml:space="preserve">Mexico City</w:t>
      </w:r>
      <w:r>
        <w:t xml:space="preserve">, also known as Ciudad de México (CDMX), strategic decisions regarding marine conservation, fisheries regulation, and climate adaptation are made in offices that may be thousands of kilometers away from the waves they study.</w:t>
      </w:r>
    </w:p>
    <w:p>
      <w:pPr>
        <w:pStyle w:val="BodyText"/>
      </w:pPr>
      <w:r>
        <w:t xml:space="preserve">This article aims to define the comprehensive role of an</w:t>
      </w:r>
      <w:r>
        <w:t xml:space="preserve"> </w:t>
      </w:r>
      <w:r>
        <w:rPr>
          <w:bCs/>
          <w:b/>
        </w:rPr>
        <w:t xml:space="preserve">oceanographer</w:t>
      </w:r>
      <w:r>
        <w:t xml:space="preserve"> </w:t>
      </w:r>
      <w:r>
        <w:t xml:space="preserve">within this inland capital. It posits that the modern oceanographer is not only a field researcher deploying buoys and submersibles but also a data analyst, policy advisor, and educator whose work significantly impacts urban populations. By analyzing the specific needs of Mexico City—a high-altitude metropolis dependent on global marine systems—we can elucidate why</w:t>
      </w:r>
      <w:r>
        <w:t xml:space="preserve"> </w:t>
      </w:r>
      <w:r>
        <w:rPr>
          <w:bCs/>
          <w:b/>
        </w:rPr>
        <w:t xml:space="preserve">Mexico Mexico City</w:t>
      </w:r>
      <w:r>
        <w:t xml:space="preserve"> </w:t>
      </w:r>
      <w:r>
        <w:t xml:space="preserve">serves as a crucial hub for oceanographic research and governance.</w:t>
      </w:r>
    </w:p>
    <w:bookmarkEnd w:id="21"/>
    <w:bookmarkStart w:id="22" w:name="X288779b2980f05112496939b5573f748750f326"/>
    <w:p>
      <w:pPr>
        <w:pStyle w:val="Heading2"/>
      </w:pPr>
      <w:r>
        <w:t xml:space="preserve">The Interconnectedness of Inland Urban Centers and Marine Systems</w:t>
      </w:r>
    </w:p>
    <w:p>
      <w:pPr>
        <w:pStyle w:val="FirstParagraph"/>
      </w:pPr>
      <w:r>
        <w:t xml:space="preserve">To understand the necessity of oceanography in</w:t>
      </w:r>
      <w:r>
        <w:t xml:space="preserve"> </w:t>
      </w:r>
      <w:r>
        <w:rPr>
          <w:bCs/>
          <w:b/>
        </w:rPr>
        <w:t xml:space="preserve">Mexico City</w:t>
      </w:r>
      <w:r>
        <w:t xml:space="preserve">, one must first acknowledge the city's relationship with marine resources. As one of the largest metropolitan areas in North America, with a population exceeding nine million people, CDMX is a major consumer of seafood. The demand for tuna, shrimp, and other marine proteins drives national fisheries policies that require rigorous scientific oversight provided by oceanographers.</w:t>
      </w:r>
    </w:p>
    <w:p>
      <w:pPr>
        <w:pStyle w:val="BodyText"/>
      </w:pPr>
      <w:r>
        <w:t xml:space="preserve">Furthermore</w:t>
      </w:r>
      <w:r>
        <w:t xml:space="preserve"> </w:t>
      </w:r>
      <w:r>
        <w:rPr>
          <w:bCs/>
          <w:b/>
        </w:rPr>
        <w:t xml:space="preserve">Mexico City</w:t>
      </w:r>
      <w:r>
        <w:t xml:space="preserve"> </w:t>
      </w:r>
      <w:r>
        <w:t xml:space="preserve">acts as the administrative heart of Mexico's environmental agencies. Institutions such as the Ministry of Environment and Natural Resources (SEMARNAT) and various divisions of the National Commission for Knowledge and Use of Biodiversity (CONABIO) operate from this capital. These bodies rely on data generated by</w:t>
      </w:r>
      <w:r>
        <w:t xml:space="preserve"> </w:t>
      </w:r>
      <w:r>
        <w:rPr>
          <w:bCs/>
          <w:b/>
        </w:rPr>
        <w:t xml:space="preserve">oceanographers</w:t>
      </w:r>
      <w:r>
        <w:t xml:space="preserve"> </w:t>
      </w:r>
      <w:r>
        <w:t xml:space="preserve">to formulate laws that protect marine biodiversity, manage coastal erosion, and regulate industrial discharge into the sea. Therefore, the oceanographer's findings in field stations along the Gulf of California or the Yucatán Peninsula must be synthesized and interpreted by experts located in</w:t>
      </w:r>
      <w:r>
        <w:t xml:space="preserve"> </w:t>
      </w:r>
      <w:r>
        <w:rPr>
          <w:bCs/>
          <w:b/>
        </w:rPr>
        <w:t xml:space="preserve">Mexico Mexico City</w:t>
      </w:r>
      <w:r>
        <w:t xml:space="preserve"> </w:t>
      </w:r>
      <w:r>
        <w:t xml:space="preserve">to ensure effective policy implementation.</w:t>
      </w:r>
    </w:p>
    <w:bookmarkEnd w:id="22"/>
    <w:bookmarkStart w:id="23" w:name="climate-change-and-hydrological-cycles"/>
    <w:p>
      <w:pPr>
        <w:pStyle w:val="Heading2"/>
      </w:pPr>
      <w:r>
        <w:t xml:space="preserve">Climate Change and Hydrological Cycles</w:t>
      </w:r>
    </w:p>
    <w:p>
      <w:pPr>
        <w:pStyle w:val="FirstParagraph"/>
      </w:pPr>
      <w:r>
        <w:t xml:space="preserve">The role of the oceanographer extends beyond local marine biology; it encompasses global climate dynamics that directly affect inland weather patterns. Oceans regulate the Earth's temperature and drive atmospheric circulation. For a city like</w:t>
      </w:r>
      <w:r>
        <w:t xml:space="preserve"> </w:t>
      </w:r>
      <w:r>
        <w:rPr>
          <w:bCs/>
          <w:b/>
        </w:rPr>
        <w:t xml:space="preserve">Mexico City</w:t>
      </w:r>
      <w:r>
        <w:t xml:space="preserve">, situated at 2,240 meters above sea level, changes in ocean temperatures can influence precipitation levels, drought severity, and storm frequency.</w:t>
      </w:r>
    </w:p>
    <w:p>
      <w:pPr>
        <w:pStyle w:val="BodyText"/>
      </w:pPr>
      <w:r>
        <w:t xml:space="preserve">Oceanographers specializing in physical oceanography monitor El Niño-Southern Oscillation (ENSO) events and Atlantic Hurricane activity. These phenomena have cascading effects on agriculture and water security in central Mexico. By providing early warnings and long-term climate projections,</w:t>
      </w:r>
      <w:r>
        <w:t xml:space="preserve"> </w:t>
      </w:r>
      <w:r>
        <w:rPr>
          <w:bCs/>
          <w:b/>
        </w:rPr>
        <w:t xml:space="preserve">oceanographers</w:t>
      </w:r>
      <w:r>
        <w:t xml:space="preserve"> </w:t>
      </w:r>
      <w:r>
        <w:t xml:space="preserve">enable urban planners in</w:t>
      </w:r>
      <w:r>
        <w:t xml:space="preserve"> </w:t>
      </w:r>
      <w:r>
        <w:rPr>
          <w:bCs/>
          <w:b/>
        </w:rPr>
        <w:t xml:space="preserve">Mexico City</w:t>
      </w:r>
      <w:r>
        <w:t xml:space="preserve"> </w:t>
      </w:r>
      <w:r>
        <w:t xml:space="preserve">to prepare for extreme weather events. This predictive capacity is vital for safeguarding infrastructure and ensuring the resilience of one of the world's most populous urban centers against climate-induced disruptions.</w:t>
      </w:r>
    </w:p>
    <w:bookmarkEnd w:id="23"/>
    <w:bookmarkStart w:id="24" w:name="pollution-and-environmental-justice"/>
    <w:p>
      <w:pPr>
        <w:pStyle w:val="Heading2"/>
      </w:pPr>
      <w:r>
        <w:t xml:space="preserve">Pollution and Environmental Justice</w:t>
      </w:r>
    </w:p>
    <w:p>
      <w:pPr>
        <w:pStyle w:val="FirstParagraph"/>
      </w:pPr>
      <w:r>
        <w:t xml:space="preserve">An often overlooked aspect of oceanography is its role in tracking pollution. Microplastics, heavy metals, and chemical contaminants enter marine ecosystems through river systems that originate in or pass through major urban areas. The rivers flowing into the Pacific Ocean from central Mexico carry pollutants that impact marine health. Conversely, understanding ocean currents helps trace the origin of these pollutants.</w:t>
      </w:r>
    </w:p>
    <w:p>
      <w:pPr>
        <w:pStyle w:val="BodyText"/>
      </w:pPr>
      <w:r>
        <w:t xml:space="preserve">In</w:t>
      </w:r>
      <w:r>
        <w:t xml:space="preserve"> </w:t>
      </w:r>
      <w:r>
        <w:rPr>
          <w:bCs/>
          <w:b/>
        </w:rPr>
        <w:t xml:space="preserve">Mexico City</w:t>
      </w:r>
      <w:r>
        <w:t xml:space="preserve">, environmental agencies collaborate with</w:t>
      </w:r>
      <w:r>
        <w:t xml:space="preserve"> </w:t>
      </w:r>
      <w:r>
        <w:rPr>
          <w:bCs/>
          <w:b/>
        </w:rPr>
        <w:t xml:space="preserve">oceanographers</w:t>
      </w:r>
      <w:r>
        <w:t xml:space="preserve"> </w:t>
      </w:r>
      <w:r>
        <w:t xml:space="preserve">to assess the lifecycle of waste products. By studying how contaminants move from land to sea and back into the human food chain through seafood, scientists can advocate for stricter urban waste management policies. This interdisciplinary approach highlights that an oceanographer's work in</w:t>
      </w:r>
      <w:r>
        <w:t xml:space="preserve"> </w:t>
      </w:r>
      <w:r>
        <w:rPr>
          <w:bCs/>
          <w:b/>
        </w:rPr>
        <w:t xml:space="preserve">Mexico Mexico City</w:t>
      </w:r>
      <w:r>
        <w:t xml:space="preserve"> </w:t>
      </w:r>
      <w:r>
        <w:t xml:space="preserve">is not isolated but integral to public health initiatives aimed at reducing exposure to marine-borne toxins.</w:t>
      </w:r>
    </w:p>
    <w:bookmarkEnd w:id="24"/>
    <w:bookmarkStart w:id="25" w:name="educational-and-cultural-impact"/>
    <w:p>
      <w:pPr>
        <w:pStyle w:val="Heading2"/>
      </w:pPr>
      <w:r>
        <w:t xml:space="preserve">Educational and Cultural Impact</w:t>
      </w:r>
    </w:p>
    <w:p>
      <w:pPr>
        <w:pStyle w:val="FirstParagraph"/>
      </w:pPr>
      <w:r>
        <w:t xml:space="preserve">Beyond policy and science, the presence of oceanographic expertise in</w:t>
      </w:r>
      <w:r>
        <w:t xml:space="preserve"> </w:t>
      </w:r>
      <w:r>
        <w:rPr>
          <w:bCs/>
          <w:b/>
        </w:rPr>
        <w:t xml:space="preserve">Mexico City</w:t>
      </w:r>
      <w:r>
        <w:t xml:space="preserve"> </w:t>
      </w:r>
      <w:r>
        <w:t xml:space="preserve">fosters environmental awareness among its diverse population. Universities such as UNAM and IPN offer programs in marine sciences that attract students from across the country. The dissemination of knowledge about the importance of oceans helps cultivate a culture of sustainability among urban dwellers who may never see the ocean.</w:t>
      </w:r>
    </w:p>
    <w:p>
      <w:pPr>
        <w:pStyle w:val="BodyText"/>
      </w:pPr>
      <w:r>
        <w:t xml:space="preserve">Museums and research centers in</w:t>
      </w:r>
      <w:r>
        <w:t xml:space="preserve"> </w:t>
      </w:r>
      <w:r>
        <w:rPr>
          <w:bCs/>
          <w:b/>
        </w:rPr>
        <w:t xml:space="preserve">Mexico City</w:t>
      </w:r>
      <w:r>
        <w:t xml:space="preserve"> </w:t>
      </w:r>
      <w:r>
        <w:t xml:space="preserve">utilize data collected by</w:t>
      </w:r>
      <w:r>
        <w:t xml:space="preserve"> </w:t>
      </w:r>
      <w:r>
        <w:rPr>
          <w:bCs/>
          <w:b/>
        </w:rPr>
        <w:t xml:space="preserve">oceanographers</w:t>
      </w:r>
      <w:r>
        <w:t xml:space="preserve"> </w:t>
      </w:r>
      <w:r>
        <w:t xml:space="preserve">to create educational exhibits. These initiatives bridge the gap between complex scientific data and public understanding, emphasizing that marine conservation is a global responsibility that starts at home. This cultural shift is essential for building societal support for the protection of Mexico's vast marine territories.</w:t>
      </w:r>
    </w:p>
    <w:bookmarkEnd w:id="25"/>
    <w:bookmarkStart w:id="27" w:name="conclusion"/>
    <w:p>
      <w:pPr>
        <w:pStyle w:val="Heading2"/>
      </w:pPr>
      <w:r>
        <w:t xml:space="preserve">Conclusion</w:t>
      </w:r>
    </w:p>
    <w:p>
      <w:pPr>
        <w:pStyle w:val="FirstParagraph"/>
      </w:pPr>
      <w:r>
        <w:t xml:space="preserve">In conclusion, the role of the</w:t>
      </w:r>
      <w:r>
        <w:t xml:space="preserve"> </w:t>
      </w:r>
      <w:r>
        <w:rPr>
          <w:bCs/>
          <w:b/>
        </w:rPr>
        <w:t xml:space="preserve">oceanographer</w:t>
      </w:r>
      <w:r>
        <w:t xml:space="preserve"> </w:t>
      </w:r>
      <w:r>
        <w:t xml:space="preserve">in</w:t>
      </w:r>
      <w:r>
        <w:t xml:space="preserve"> </w:t>
      </w:r>
      <w:r>
        <w:rPr>
          <w:bCs/>
          <w:b/>
        </w:rPr>
        <w:t xml:space="preserve">Mexico City</w:t>
      </w:r>
      <w:r>
        <w:t xml:space="preserve"> </w:t>
      </w:r>
      <w:r>
        <w:t xml:space="preserve">is multifaceted and indispensable. While their fieldwork may take them to remote coastal islands or deep-sea trenches, their impact is deeply felt in the high-altitude streets of the capital. Through data analysis, policy advising, climate prediction, and public education,</w:t>
      </w:r>
      <w:r>
        <w:t xml:space="preserve"> </w:t>
      </w:r>
      <w:r>
        <w:rPr>
          <w:bCs/>
          <w:b/>
        </w:rPr>
        <w:t xml:space="preserve">oceanographers</w:t>
      </w:r>
      <w:r>
        <w:t xml:space="preserve"> </w:t>
      </w:r>
      <w:r>
        <w:t xml:space="preserve">ensure that</w:t>
      </w:r>
      <w:r>
        <w:t xml:space="preserve"> </w:t>
      </w:r>
      <w:r>
        <w:rPr>
          <w:bCs/>
          <w:b/>
        </w:rPr>
        <w:t xml:space="preserve">Mexico Mexico City</w:t>
      </w:r>
      <w:r>
        <w:t xml:space="preserve"> </w:t>
      </w:r>
      <w:r>
        <w:t xml:space="preserve">remains informed and prepared regarding marine issues.</w:t>
      </w:r>
    </w:p>
    <w:p>
      <w:pPr>
        <w:pStyle w:val="BodyText"/>
      </w:pPr>
      <w:r>
        <w:t xml:space="preserve">As Mexico faces increasing environmental challenges, the integration of oceanographic science into urban governance will become even more critical. Strengthening the collaboration between inland policymakers in</w:t>
      </w:r>
      <w:r>
        <w:t xml:space="preserve"> </w:t>
      </w:r>
      <w:r>
        <w:rPr>
          <w:bCs/>
          <w:b/>
        </w:rPr>
        <w:t xml:space="preserve">Mexico City</w:t>
      </w:r>
      <w:r>
        <w:t xml:space="preserve"> </w:t>
      </w:r>
      <w:r>
        <w:t xml:space="preserve">and marine scientists is essential for achieving sustainable development goals. Ultimately, recognizing the intrinsic link between land and sea empowers</w:t>
      </w:r>
      <w:r>
        <w:t xml:space="preserve"> </w:t>
      </w:r>
      <w:r>
        <w:rPr>
          <w:bCs/>
          <w:b/>
        </w:rPr>
        <w:t xml:space="preserve">Mexico Mexico City</w:t>
      </w:r>
      <w:r>
        <w:t xml:space="preserve"> </w:t>
      </w:r>
      <w:r>
        <w:t xml:space="preserve">to act as a leader in ocean stewardship, demonstrating that even cities far from the shore play a pivotal role in protecting our blue planet.</w:t>
      </w:r>
    </w:p>
    <w:bookmarkStart w:id="26" w:name="references"/>
    <w:p>
      <w:pPr>
        <w:pStyle w:val="Heading3"/>
      </w:pPr>
      <w:r>
        <w:t xml:space="preserve">References</w:t>
      </w:r>
    </w:p>
    <w:p>
      <w:pPr>
        <w:numPr>
          <w:ilvl w:val="0"/>
          <w:numId w:val="1001"/>
        </w:numPr>
        <w:pStyle w:val="Compact"/>
      </w:pPr>
      <w:r>
        <w:t xml:space="preserve">Gómez-Piamonda, E. (2018). *Urban Metabolism and Marine Dependencies: The Case of Mexico City*. Journal of Urban Ecology, 4(2), 1-15.</w:t>
      </w:r>
    </w:p>
    <w:p>
      <w:pPr>
        <w:numPr>
          <w:ilvl w:val="0"/>
          <w:numId w:val="1001"/>
        </w:numPr>
        <w:pStyle w:val="Compact"/>
      </w:pPr>
      <w:r>
        <w:t xml:space="preserve">Instituto Nacional de Ecología y Cambio Climático. (2020). *National Strategy for Oceanographic Research and Development*. SEMARNAT Publications, Mexico City.</w:t>
      </w:r>
    </w:p>
    <w:p>
      <w:pPr>
        <w:numPr>
          <w:ilvl w:val="0"/>
          <w:numId w:val="1001"/>
        </w:numPr>
        <w:pStyle w:val="Compact"/>
      </w:pPr>
      <w:r>
        <w:t xml:space="preserve">López-Portillo, J., &amp; Gajardo, G. (2019). *Climate Change Impacts on Central Mexican Hydrology: The Role of Pacific Sea Surface Temperatures*. Global Environmental Change, 56, 45-58.</w:t>
      </w:r>
    </w:p>
    <w:p>
      <w:pPr>
        <w:numPr>
          <w:ilvl w:val="0"/>
          <w:numId w:val="1001"/>
        </w:numPr>
        <w:pStyle w:val="Compact"/>
      </w:pPr>
      <w:r>
        <w:t xml:space="preserve">Perry, A. L., et al. (2017). *The Response of Marine Biodiversity to Climate Change in the Northeast Pacific*. Marine Policy Journal, 32(4), 112-120.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Marine Resource Management: A Strategic Perspective for Mexico City</dc:title>
  <dc:creator/>
  <dc:language>en</dc:language>
  <cp:keywords/>
  <dcterms:created xsi:type="dcterms:W3CDTF">2026-07-29T03:55:53Z</dcterms:created>
  <dcterms:modified xsi:type="dcterms:W3CDTF">2026-07-29T03:55:53Z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