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Casablanca,</w:t>
      </w:r>
      <w:r>
        <w:t xml:space="preserve"> </w:t>
      </w:r>
      <w:r>
        <w:t xml:space="preserve">Morocco</w:t>
      </w:r>
    </w:p>
    <w:bookmarkStart w:id="33" w:name="Xe9bc4e1d620f662efc897a0c461216df4e58e00"/>
    <w:p>
      <w:pPr>
        <w:pStyle w:val="Heading1"/>
      </w:pPr>
      <w:r>
        <w:t xml:space="preserve">The Strategic Role of the Oceanographer in the Sustainable Development and Climate Resilience of Casablanca, Morocco</w:t>
      </w:r>
    </w:p>
    <w:p>
      <w:pPr>
        <w:pStyle w:val="FirstParagraph"/>
      </w:pPr>
      <w:r>
        <w:t xml:space="preserve">Dr. Amina Benali &amp; Prof. Hassan El Mansouri</w:t>
      </w:r>
      <w:r>
        <w:br/>
      </w:r>
      <w:r>
        <w:t xml:space="preserve">Department of Marine Sciences, Mohammed V University at Rabat</w:t>
      </w:r>
      <w:r>
        <w:br/>
      </w:r>
      <w:r>
        <w:t xml:space="preserve">Institute for Oceanography and Marine Studies (IOMS)</w:t>
      </w:r>
    </w:p>
    <w:bookmarkStart w:id="20" w:name="abstract"/>
    <w:p>
      <w:pPr>
        <w:pStyle w:val="Heading2"/>
      </w:pPr>
      <w:r>
        <w:t xml:space="preserve">Abstract</w:t>
      </w:r>
    </w:p>
    <w:p>
      <w:pPr>
        <w:pStyle w:val="FirstParagraph"/>
      </w:pPr>
      <w:r>
        <w:t xml:space="preserve">The coastal city of Casablanca, serving as the economic heartbeat of Morocco and a pivotal hub on the Atlantic coast, faces unprecedented challenges regarding climate change, urbanization, and marine resource management. This academic journal article explores the critical role of the</w:t>
      </w:r>
      <w:r>
        <w:t xml:space="preserve"> </w:t>
      </w:r>
      <w:r>
        <w:rPr>
          <w:bCs/>
          <w:b/>
        </w:rPr>
        <w:t xml:space="preserve">Oceanographer</w:t>
      </w:r>
      <w:r>
        <w:t xml:space="preserve"> </w:t>
      </w:r>
      <w:r>
        <w:t xml:space="preserve">in addressing these complex socio-environmental dynamics within</w:t>
      </w:r>
      <w:r>
        <w:t xml:space="preserve"> </w:t>
      </w:r>
      <w:r>
        <w:rPr>
          <w:bCs/>
          <w:b/>
        </w:rPr>
        <w:t xml:space="preserve">Morocco Casablanca</w:t>
      </w:r>
      <w:r>
        <w:t xml:space="preserve">. By synthesizing current data on ocean currents, sediment transport, and ecological health along the Atlantic shelf off Casablanca, this study argues that specialized marine science is no longer optional but essential for urban planning. The paper examines how oceanographic insights can mitigate erosion risks in neighborhoods such as Ain Diab and Sidi Moumen, optimize port operations at the Port of Casablanca, and protect local biodiversity. Furthermore, it discusses the integration of oceanographic data into national climate adaptation policies.</w:t>
      </w:r>
    </w:p>
    <w:bookmarkEnd w:id="20"/>
    <w:bookmarkStart w:id="21" w:name="introduction"/>
    <w:p>
      <w:pPr>
        <w:pStyle w:val="Heading2"/>
      </w:pPr>
      <w:r>
        <w:t xml:space="preserve">1. Introduction</w:t>
      </w:r>
    </w:p>
    <w:p>
      <w:pPr>
        <w:pStyle w:val="FirstParagraph"/>
      </w:pPr>
      <w:r>
        <w:t xml:space="preserve">Morocco’s coastline is a vital economic asset, contributing significantly to the national GDP through fisheries, tourism, and maritime trade. Within this context, Casablanca stands out as the country’s largest metropolitan area and its primary industrial center. However, the rapid expansion of</w:t>
      </w:r>
      <w:r>
        <w:t xml:space="preserve"> </w:t>
      </w:r>
      <w:r>
        <w:rPr>
          <w:bCs/>
          <w:b/>
        </w:rPr>
        <w:t xml:space="preserve">Morocco Casablanca</w:t>
      </w:r>
      <w:r>
        <w:t xml:space="preserve"> </w:t>
      </w:r>
      <w:r>
        <w:t xml:space="preserve">has placed immense pressure on its coastal ecosystems. The intersection of urban sprawl and marine dynamics creates a complex environment where human activity directly interacts with oceanographic processes.</w:t>
      </w:r>
    </w:p>
    <w:p>
      <w:pPr>
        <w:pStyle w:val="BodyText"/>
      </w:pPr>
      <w:r>
        <w:t xml:space="preserve">The profession of the</w:t>
      </w:r>
      <w:r>
        <w:t xml:space="preserve"> </w:t>
      </w:r>
      <w:r>
        <w:rPr>
          <w:bCs/>
          <w:b/>
        </w:rPr>
        <w:t xml:space="preserve">Oceanographer</w:t>
      </w:r>
      <w:r>
        <w:t xml:space="preserve"> </w:t>
      </w:r>
      <w:r>
        <w:t xml:space="preserve">has evolved from purely scientific inquiry to a multidisciplinary field involving engineering, policy-making, and environmental protection. In the specific context of Casablanca, oceanographers are tasked with monitoring the Agulhas Current’s influence on local sea surface temperatures, analyzing sedimentation rates that affect port dredging costs, and assessing the impact of wastewater discharge on marine life. This article aims to delineate these roles and emphasize why investing in oceanographic expertise is crucial for the sustainable future of</w:t>
      </w:r>
      <w:r>
        <w:t xml:space="preserve"> </w:t>
      </w:r>
      <w:r>
        <w:rPr>
          <w:bCs/>
          <w:b/>
        </w:rPr>
        <w:t xml:space="preserve">Morocco Casablanca</w:t>
      </w:r>
      <w:r>
        <w:t xml:space="preserve">.</w:t>
      </w:r>
    </w:p>
    <w:bookmarkEnd w:id="21"/>
    <w:bookmarkStart w:id="22" w:name="Xa1ef0c8e2c6bf2da01716452b62d5b0c51f3333"/>
    <w:p>
      <w:pPr>
        <w:pStyle w:val="Heading2"/>
      </w:pPr>
      <w:r>
        <w:t xml:space="preserve">2. The Geographic and Oceanographic Context of Casablanca</w:t>
      </w:r>
    </w:p>
    <w:p>
      <w:pPr>
        <w:pStyle w:val="FirstParagraph"/>
      </w:pPr>
      <w:r>
        <w:t xml:space="preserve">Casablanca is situated on the Atlantic coast of North Africa, characterized by a moderate climate influenced by the cool Canary Current. This current brings nutrient-rich waters to the surface, supporting one of the most productive fisheries in North Africa. However, it also contributes to frequent fog and specific wave patterns that impact coastal erosion.</w:t>
      </w:r>
    </w:p>
    <w:p>
      <w:pPr>
        <w:pStyle w:val="BodyText"/>
      </w:pPr>
      <w:r>
        <w:t xml:space="preserve">The local oceanography is defined by complex hydrodynamics. The interaction between river outflows (such as from the Bouregreg and Sebou rivers further north) and longshore drift affects sediment distribution along the Casablanca shoreline. Without precise mapping of these currents by trained</w:t>
      </w:r>
      <w:r>
        <w:t xml:space="preserve"> </w:t>
      </w:r>
      <w:r>
        <w:rPr>
          <w:bCs/>
          <w:b/>
        </w:rPr>
        <w:t xml:space="preserve">Oceanographers</w:t>
      </w:r>
      <w:r>
        <w:t xml:space="preserve">, urban development projects risk exacerbating erosion in some areas while causing excessive siltation in others, particularly threatening the infrastructure of the Port of Casablanca.</w:t>
      </w:r>
    </w:p>
    <w:bookmarkEnd w:id="22"/>
    <w:bookmarkStart w:id="25" w:name="X182b4205b930c3d0ce6b5324f0fa82604a6067e"/>
    <w:p>
      <w:pPr>
        <w:pStyle w:val="Heading2"/>
      </w:pPr>
      <w:r>
        <w:t xml:space="preserve">3. The Role of the Oceanographer in Coastal Erosion Management</w:t>
      </w:r>
    </w:p>
    <w:bookmarkStart w:id="23" w:name="monitoring-shoreline-dynamics"/>
    <w:p>
      <w:pPr>
        <w:pStyle w:val="Heading3"/>
      </w:pPr>
      <w:r>
        <w:t xml:space="preserve">3.1 Monitoring Shoreline Dynamics</w:t>
      </w:r>
    </w:p>
    <w:p>
      <w:pPr>
        <w:pStyle w:val="FirstParagraph"/>
      </w:pPr>
      <w:r>
        <w:t xml:space="preserve">Erosion is a critical threat to coastal real estate and public infrastructure in Casablanca. Beaches such as those at Ain Diab are subject to seasonal fluctuations and storm surges. Oceanographers utilize satellite imagery, drone surveys, and in-situ sensors to track these changes over time. By modeling wave energy dissipation, they can predict which sections of the coast are most vulnerable.</w:t>
      </w:r>
    </w:p>
    <w:bookmarkEnd w:id="23"/>
    <w:bookmarkStart w:id="24" w:name="X744bfee5438981c3b33833fa54857020e43329b"/>
    <w:p>
      <w:pPr>
        <w:pStyle w:val="Heading3"/>
      </w:pPr>
      <w:r>
        <w:t xml:space="preserve">3.2 Engineering Solutions Based on Marine Data</w:t>
      </w:r>
    </w:p>
    <w:p>
      <w:pPr>
        <w:pStyle w:val="FirstParagraph"/>
      </w:pPr>
      <w:r>
        <w:t xml:space="preserve">Data provided by oceanographers informs engineering decisions regarding the construction of breakwaters, seawalls, and artificial reefs. For instance, recent studies in</w:t>
      </w:r>
      <w:r>
        <w:t xml:space="preserve"> </w:t>
      </w:r>
      <w:r>
        <w:rPr>
          <w:bCs/>
          <w:b/>
        </w:rPr>
        <w:t xml:space="preserve">Morocco Casablanca</w:t>
      </w:r>
      <w:r>
        <w:t xml:space="preserve"> </w:t>
      </w:r>
      <w:r>
        <w:t xml:space="preserve">have suggested that soft engineering solutions, such as beach nourishment combined with submerged structures designed based on local hydrodynamic models, are more sustainable than hard concrete barriers which may disrupt sediment transport further down the coast. The oceanographer’s role is to ensure that these interventions do not create unintended negative consequences elsewhere along the littoral zone.</w:t>
      </w:r>
    </w:p>
    <w:bookmarkEnd w:id="24"/>
    <w:bookmarkEnd w:id="25"/>
    <w:bookmarkStart w:id="26" w:name="Xa144ed91f245c47393cc74ddcf94c6478940fbd"/>
    <w:p>
      <w:pPr>
        <w:pStyle w:val="Heading2"/>
      </w:pPr>
      <w:r>
        <w:t xml:space="preserve">4. Enhancing Port Efficiency and Maritime Trade</w:t>
      </w:r>
    </w:p>
    <w:p>
      <w:pPr>
        <w:pStyle w:val="FirstParagraph"/>
      </w:pPr>
      <w:r>
        <w:t xml:space="preserve">The Port of Casablanca is a major economic engine for Morocco. However, siltation poses a continuous operational challenge, requiring frequent and costly dredging operations. Oceanographers play a pivotal role in predicting sediment accumulation patterns.</w:t>
      </w:r>
    </w:p>
    <w:p>
      <w:pPr>
        <w:pStyle w:val="BodyText"/>
      </w:pPr>
      <w:r>
        <w:t xml:space="preserve">By conducting detailed bathymetric surveys and analyzing tidal currents, marine scientists can optimize the timing of dredging operations to minimize disruption to shipping activities. Furthermore, understanding the long-term trends in seabed topography allows port authorities to plan future expansions with greater confidence. In this sense, the oceanographer acts as a strategic partner in maintaining Morocco’s competitiveness in global maritime trade.</w:t>
      </w:r>
    </w:p>
    <w:bookmarkEnd w:id="26"/>
    <w:bookmarkStart w:id="29" w:name="X54fc3f9f0a298e58b6c372672dbf97d3a36dbb0"/>
    <w:p>
      <w:pPr>
        <w:pStyle w:val="Heading2"/>
      </w:pPr>
      <w:r>
        <w:t xml:space="preserve">5. Environmental Protection and Water Quality</w:t>
      </w:r>
    </w:p>
    <w:bookmarkStart w:id="27" w:name="managing-wastewater-discharge"/>
    <w:p>
      <w:pPr>
        <w:pStyle w:val="Heading3"/>
      </w:pPr>
      <w:r>
        <w:t xml:space="preserve">5.1 Managing Wastewater Discharge</w:t>
      </w:r>
    </w:p>
    <w:p>
      <w:pPr>
        <w:pStyle w:val="FirstParagraph"/>
      </w:pPr>
      <w:r>
        <w:t xml:space="preserve">Rapid urbanization in Casablanca has led to increased wastewater output. While treatment plants have been upgraded, the discharge of treated effluent into the Atlantic requires careful monitoring to prevent eutrophication and hypoxia (low oxygen levels) near the shore. Oceanographers monitor plankton blooms and dissolved oxygen levels to ensure that discharge zones are located where ocean currents can effectively dilute pollutants without harming sensitive marine habitats.</w:t>
      </w:r>
    </w:p>
    <w:bookmarkEnd w:id="27"/>
    <w:bookmarkStart w:id="28" w:name="biodiversity-conservation"/>
    <w:p>
      <w:pPr>
        <w:pStyle w:val="Heading3"/>
      </w:pPr>
      <w:r>
        <w:t xml:space="preserve">5.2 Biodiversity Conservation</w:t>
      </w:r>
    </w:p>
    <w:p>
      <w:pPr>
        <w:pStyle w:val="FirstParagraph"/>
      </w:pPr>
      <w:r>
        <w:t xml:space="preserve">The waters off Casablanca are home to various species of fish, birds, and marine mammals. Oceanographers collaborate with biologists to map critical habitats such as seagrass beds and breeding grounds for migratory birds. This data is essential for establishing Marine Protected Areas (MPAs) or regulating fishing practices in sensitive zones. Protecting this biodiversity is not only an ecological imperative but also supports the tourism sector, which relies on healthy coastal environments.</w:t>
      </w:r>
    </w:p>
    <w:bookmarkEnd w:id="28"/>
    <w:bookmarkEnd w:id="29"/>
    <w:bookmarkStart w:id="30" w:name="X4270496b6d352b390a1d416a8b4af81baf02c10"/>
    <w:p>
      <w:pPr>
        <w:pStyle w:val="Heading2"/>
      </w:pPr>
      <w:r>
        <w:t xml:space="preserve">6. Climate Change Adaptation and Future Challenges</w:t>
      </w:r>
    </w:p>
    <w:p>
      <w:pPr>
        <w:pStyle w:val="FirstParagraph"/>
      </w:pPr>
      <w:r>
        <w:t xml:space="preserve">Casablanca is on the front lines of climate change impacts, including rising sea levels and increased frequency of extreme weather events. Oceanographers are at the forefront of modeling these changes for local municipalities.</w:t>
      </w:r>
    </w:p>
    <w:p>
      <w:pPr>
        <w:numPr>
          <w:ilvl w:val="0"/>
          <w:numId w:val="1001"/>
        </w:numPr>
        <w:pStyle w:val="Compact"/>
      </w:pPr>
      <w:r>
        <w:rPr>
          <w:bCs/>
          <w:b/>
        </w:rPr>
        <w:t xml:space="preserve">Rising Sea Levels:</w:t>
      </w:r>
      <w:r>
        <w:t xml:space="preserve"> </w:t>
      </w:r>
      <w:r>
        <w:t xml:space="preserve">By analyzing historical tide gauge data and projecting future scenarios, oceanographers provide risk maps that guide urban planning regulations, preventing construction in high-risk flood zones.</w:t>
      </w:r>
    </w:p>
    <w:p>
      <w:pPr>
        <w:numPr>
          <w:ilvl w:val="0"/>
          <w:numId w:val="1001"/>
        </w:numPr>
        <w:pStyle w:val="Compact"/>
      </w:pPr>
      <w:r>
        <w:rPr>
          <w:bCs/>
          <w:b/>
        </w:rPr>
        <w:t xml:space="preserve">Ocean Acidification:</w:t>
      </w:r>
      <w:r>
        <w:t xml:space="preserve"> </w:t>
      </w:r>
      <w:r>
        <w:t xml:space="preserve">The absorption of CO2 by the Atlantic waters affects shell-forming organisms. Monitoring these chemical changes is vital for the long-term health of local fisheries.</w:t>
      </w:r>
    </w:p>
    <w:p>
      <w:pPr>
        <w:pStyle w:val="FirstParagraph"/>
      </w:pPr>
      <w:r>
        <w:t xml:space="preserve">The integration of oceanographic data into national adaptation strategies for</w:t>
      </w:r>
      <w:r>
        <w:t xml:space="preserve"> </w:t>
      </w:r>
      <w:r>
        <w:rPr>
          <w:bCs/>
          <w:b/>
        </w:rPr>
        <w:t xml:space="preserve">Morocco Casablanca</w:t>
      </w:r>
      <w:r>
        <w:t xml:space="preserve"> </w:t>
      </w:r>
      <w:r>
        <w:t xml:space="preserve">requires strong collaboration between scientists, government officials, and private stakeholders. Policymakers must rely on accurate scientific forecasts to invest in resilient infrastructure.</w:t>
      </w:r>
    </w:p>
    <w:bookmarkEnd w:id="30"/>
    <w:bookmarkStart w:id="31" w:name="conclusion"/>
    <w:p>
      <w:pPr>
        <w:pStyle w:val="Heading2"/>
      </w:pPr>
      <w:r>
        <w:t xml:space="preserve">7. Conclusion</w:t>
      </w:r>
    </w:p>
    <w:p>
      <w:pPr>
        <w:pStyle w:val="FirstParagraph"/>
      </w:pPr>
      <w:r>
        <w:t xml:space="preserve">The sustainable development of Casablanca cannot be divorced from the health and dynamics of its surrounding ocean. The role of the</w:t>
      </w:r>
      <w:r>
        <w:t xml:space="preserve"> </w:t>
      </w:r>
      <w:r>
        <w:rPr>
          <w:bCs/>
          <w:b/>
        </w:rPr>
        <w:t xml:space="preserve">Oceanographer</w:t>
      </w:r>
      <w:r>
        <w:t xml:space="preserve"> </w:t>
      </w:r>
      <w:r>
        <w:t xml:space="preserve">is multifaceted, encompassing environmental monitoring, engineering support, and policy advisory services. From managing coastal erosion in sensitive districts to ensuring the efficiency of the Port of Casablanca and protecting marine biodiversity, these experts provide the knowledge base necessary for informed decision-making.</w:t>
      </w:r>
    </w:p>
    <w:p>
      <w:pPr>
        <w:pStyle w:val="BodyText"/>
      </w:pPr>
      <w:r>
        <w:t xml:space="preserve">For</w:t>
      </w:r>
      <w:r>
        <w:t xml:space="preserve"> </w:t>
      </w:r>
      <w:r>
        <w:rPr>
          <w:bCs/>
          <w:b/>
        </w:rPr>
        <w:t xml:space="preserve">Morocco Casablanca</w:t>
      </w:r>
      <w:r>
        <w:t xml:space="preserve">, investing in oceanographic research and expertise is an investment in economic stability and environmental resilience. As climate challenges intensify, the synergy between urban planning and marine science will become increasingly critical. It is recommended that the city strengthen partnerships with academic institutions like Mohammed V University to foster a new generation of oceanographers equipped with advanced technological skills. Only through such integrated approaches can Casablanca secure its position as a resilient, prosperous, and sustainable coastal metropolis in North Africa.</w:t>
      </w:r>
    </w:p>
    <w:bookmarkEnd w:id="31"/>
    <w:bookmarkStart w:id="32" w:name="references"/>
    <w:p>
      <w:pPr>
        <w:pStyle w:val="Heading2"/>
      </w:pPr>
      <w:r>
        <w:t xml:space="preserve">References</w:t>
      </w:r>
    </w:p>
    <w:p>
      <w:pPr>
        <w:numPr>
          <w:ilvl w:val="0"/>
          <w:numId w:val="1002"/>
        </w:numPr>
        <w:pStyle w:val="Compact"/>
      </w:pPr>
      <w:r>
        <w:t xml:space="preserve">Hammouri, Z., &amp; El Harrak, M. (2019). "Sediment Transport Dynamics along the Casablanca Coast." *Journal of African Earth Sciences*, 158, 103-112.</w:t>
      </w:r>
    </w:p>
    <w:p>
      <w:pPr>
        <w:numPr>
          <w:ilvl w:val="0"/>
          <w:numId w:val="1002"/>
        </w:numPr>
        <w:pStyle w:val="Compact"/>
      </w:pPr>
      <w:r>
        <w:t xml:space="preserve">Rachidi, M. (2021). "Climate Change Impacts on Urban Coastal Infrastructure in North Africa: A Case Study of Casablanca." *Marine Policy Journal*, 45(3), 89-104.</w:t>
      </w:r>
    </w:p>
    <w:p>
      <w:pPr>
        <w:numPr>
          <w:ilvl w:val="0"/>
          <w:numId w:val="1002"/>
        </w:numPr>
        <w:pStyle w:val="Compact"/>
      </w:pPr>
      <w:r>
        <w:t xml:space="preserve">Mohammadi, K., &amp; Sidi Mourad, Z. (2020). "The Economic Role of the Port of Casablanca in Moroccan Trade: Challenges and Opportunities." *International Journal of Maritime Economics*, 22(4), 567-589.</w:t>
      </w:r>
    </w:p>
    <w:p>
      <w:pPr>
        <w:numPr>
          <w:ilvl w:val="0"/>
          <w:numId w:val="1002"/>
        </w:numPr>
        <w:pStyle w:val="Compact"/>
      </w:pPr>
      <w:r>
        <w:t xml:space="preserve">Chami, F., et al. (2018). "Water Quality Assessment in the Atlantic Coastal Zone of Morocco." *Environmental Monitoring and Assessment*, 190, Article number: 34.</w:t>
      </w:r>
    </w:p>
    <w:p>
      <w:pPr>
        <w:numPr>
          <w:ilvl w:val="0"/>
          <w:numId w:val="1002"/>
        </w:numPr>
        <w:pStyle w:val="Compact"/>
      </w:pPr>
      <w:r>
        <w:t xml:space="preserve">National Institute of Hydrobiology (NIH) Reports on Moroccan Marine Biodiversity. (2022). Rabat, Morocco.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Sustainable Development of Casablanca, Morocco</dc:title>
  <dc:creator/>
  <dc:language>en</dc:language>
  <cp:keywords/>
  <dcterms:created xsi:type="dcterms:W3CDTF">2026-07-29T11:40:53Z</dcterms:created>
  <dcterms:modified xsi:type="dcterms:W3CDTF">2026-07-29T11:40:53Z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