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Blue</w:t>
      </w:r>
      <w:r>
        <w:t xml:space="preserve"> </w:t>
      </w:r>
      <w:r>
        <w:t xml:space="preserve">Frontier:</w:t>
      </w:r>
      <w:r>
        <w:t xml:space="preserve"> </w:t>
      </w:r>
      <w:r>
        <w:t xml:space="preserve">Contemporary</w:t>
      </w:r>
      <w:r>
        <w:t xml:space="preserve"> </w:t>
      </w:r>
      <w:r>
        <w:t xml:space="preserve">Oceanographic</w:t>
      </w:r>
      <w:r>
        <w:t xml:space="preserve"> </w:t>
      </w:r>
      <w:r>
        <w:t xml:space="preserve">Research</w:t>
      </w:r>
      <w:r>
        <w:t xml:space="preserve"> </w:t>
      </w:r>
      <w:r>
        <w:t xml:space="preserve">and</w:t>
      </w:r>
      <w:r>
        <w:t xml:space="preserve"> </w:t>
      </w:r>
      <w:r>
        <w:t xml:space="preserve">Strategic</w:t>
      </w:r>
      <w:r>
        <w:t xml:space="preserve"> </w:t>
      </w:r>
      <w:r>
        <w:t xml:space="preserve">Implications</w:t>
      </w:r>
      <w:r>
        <w:t xml:space="preserve"> </w:t>
      </w:r>
      <w:r>
        <w:t xml:space="preserve">in</w:t>
      </w:r>
      <w:r>
        <w:t xml:space="preserve"> </w:t>
      </w:r>
      <w:r>
        <w:t xml:space="preserve">Thailand,</w:t>
      </w:r>
      <w:r>
        <w:t xml:space="preserve"> </w:t>
      </w:r>
      <w:r>
        <w:t xml:space="preserve">Bangkok</w:t>
      </w:r>
    </w:p>
    <w:bookmarkStart w:id="27" w:name="X712bfe66d6cd6ac24d1e17ba5be3ff4d82919f4"/>
    <w:p>
      <w:pPr>
        <w:pStyle w:val="Heading1"/>
      </w:pPr>
      <w:r>
        <w:t xml:space="preserve">The Blue Frontier: Contemporary Oceanographic Research and Strategic Implications in Thailand, Bangkok</w:t>
      </w:r>
    </w:p>
    <w:bookmarkStart w:id="20" w:name="X4b4dd14f177f87ec50a16b80b5e69b929cc9691"/>
    <w:p>
      <w:pPr>
        <w:pStyle w:val="Heading3"/>
      </w:pPr>
      <w:r>
        <w:t xml:space="preserve">A Journal of Marine Science and Coastal Management</w:t>
      </w:r>
    </w:p>
    <w:p>
      <w:pPr>
        <w:pStyle w:val="FirstParagraph"/>
      </w:pPr>
      <w:r>
        <w:rPr>
          <w:iCs/>
          <w:i/>
          <w:u w:val="single"/>
          <w:bCs/>
          <w:b/>
        </w:rPr>
        <w:t xml:space="preserve">   Abstract.</w:t>
      </w:r>
      <w:r>
        <w:t xml:space="preserve"> </w:t>
      </w:r>
      <w:r>
        <w:t xml:space="preserve">As the capital city of a nation with significant maritime resources, Bangkok serves as the administrative and intellectual hub for marine science in Southeast Asia. This article examines the evolving role of the modern</w:t>
      </w:r>
      <w:r>
        <w:t xml:space="preserve"> </w:t>
      </w:r>
      <w:r>
        <w:rPr>
          <w:bCs/>
          <w:b/>
        </w:rPr>
        <w:t xml:space="preserve">Oceanographer</w:t>
      </w:r>
      <w:r>
        <w:t xml:space="preserve"> </w:t>
      </w:r>
      <w:r>
        <w:t xml:space="preserve">within the geopolitical and ecological context of</w:t>
      </w:r>
      <w:r>
        <w:t xml:space="preserve"> </w:t>
      </w:r>
      <w:r>
        <w:rPr>
          <w:bCs/>
          <w:b/>
        </w:rPr>
        <w:t xml:space="preserve">Thailand, Bangkok</w:t>
      </w:r>
      <w:r>
        <w:t xml:space="preserve">. By analyzing recent data on coral reef degradation in the Gulf of Thailand and Andaman Sea, we argue that advanced oceanographic modeling is critical for sustainable coastal management. The study highlights how institutions located in</w:t>
      </w:r>
      <w:r>
        <w:t xml:space="preserve"> </w:t>
      </w:r>
      <w:r>
        <w:rPr>
          <w:bCs/>
          <w:b/>
        </w:rPr>
        <w:t xml:space="preserve">Thailand, Bangkok</w:t>
      </w:r>
      <w:r>
        <w:t xml:space="preserve">, are pioneering integrated approaches to climate change mitigation and fisheries sustainability. The findings suggest that enhancing interdisciplinary collaboration between urban policymakers in</w:t>
      </w:r>
      <w:r>
        <w:t xml:space="preserve"> </w:t>
      </w:r>
      <w:r>
        <w:rPr>
          <w:bCs/>
          <w:b/>
        </w:rPr>
        <w:t xml:space="preserve">Thailand, Bangkok</w:t>
      </w:r>
      <w:r>
        <w:t xml:space="preserve"> </w:t>
      </w:r>
      <w:r>
        <w:t xml:space="preserve">and field-based marine scientists can significantly improve the resilience of Thailand’s maritime ecosystems.</w:t>
      </w:r>
    </w:p>
    <w:bookmarkEnd w:id="20"/>
    <w:bookmarkStart w:id="21" w:name="introduction"/>
    <w:p>
      <w:pPr>
        <w:pStyle w:val="Heading2"/>
      </w:pPr>
      <w:r>
        <w:rPr>
          <w:iCs/>
          <w:i/>
          <w:u w:val="single"/>
        </w:rPr>
        <w:t xml:space="preserve">   1. Introduction</w:t>
      </w:r>
    </w:p>
    <w:p>
      <w:pPr>
        <w:pStyle w:val="FirstParagraph"/>
      </w:pPr>
      <w:r>
        <w:t xml:space="preserve">The ocean covers more than seventy percent of the Earth's surface, yet it remains one of the least understood environments due to its vastness and complexity. In recent decades, the discipline of oceanography has expanded beyond traditional physical and chemical measurements to include complex biological, geological, and sociological dimensions. For a nation like Thailand, which boasts over 3,000 kilometers of coastline and strategic access to both the Gulf of Thailand and the Andaman Sea (Indian Ocean), understanding marine dynamics is not merely an academic pursuit but a national imperative.</w:t>
      </w:r>
      <w:r>
        <w:t xml:space="preserve"> </w:t>
      </w:r>
      <w:r>
        <w:t xml:space="preserve">Central to this scientific endeavor is the role of the</w:t>
      </w:r>
      <w:r>
        <w:t xml:space="preserve"> </w:t>
      </w:r>
      <w:r>
        <w:rPr>
          <w:bCs/>
          <w:b/>
        </w:rPr>
        <w:t xml:space="preserve">Oceanographer</w:t>
      </w:r>
      <w:r>
        <w:t xml:space="preserve">. Today’s oceanographer must possess a multidisciplinary skill set, capable of analyzing satellite remote sensing data, deploying autonomous underwater vehicles (AUVs), and interpreting socio-economic impacts on coastal communities. However, much of the strategic planning and high-level research coordination for these activities is centralized in</w:t>
      </w:r>
      <w:r>
        <w:t xml:space="preserve"> </w:t>
      </w:r>
      <w:r>
        <w:rPr>
          <w:bCs/>
          <w:b/>
        </w:rPr>
        <w:t xml:space="preserve">Thailand, Bangkok</w:t>
      </w:r>
      <w:r>
        <w:t xml:space="preserve">. As the political and economic heart of the country,</w:t>
      </w:r>
      <w:r>
        <w:t xml:space="preserve"> </w:t>
      </w:r>
      <w:r>
        <w:rPr>
          <w:bCs/>
          <w:b/>
        </w:rPr>
        <w:t xml:space="preserve">Thailand, Bangkok</w:t>
      </w:r>
      <w:r>
        <w:t xml:space="preserve">, functions as a critical nexus where scientific data translates into policy. This paper explores how the integration of advanced oceanographic science within the administrative framework of</w:t>
      </w:r>
      <w:r>
        <w:t xml:space="preserve"> </w:t>
      </w:r>
      <w:r>
        <w:rPr>
          <w:bCs/>
          <w:b/>
        </w:rPr>
        <w:t xml:space="preserve">Thailand, Bangkok</w:t>
      </w:r>
      <w:r>
        <w:t xml:space="preserve">, can address pressing environmental challenges such as sea-level rise, marine pollution, and biodiversity loss.</w:t>
      </w:r>
    </w:p>
    <w:bookmarkEnd w:id="21"/>
    <w:bookmarkStart w:id="22" w:name="X1dca9b3926eed98ab2289dc6f7e892fcdc23336"/>
    <w:p>
      <w:pPr>
        <w:pStyle w:val="Heading2"/>
      </w:pPr>
      <w:r>
        <w:rPr>
          <w:iCs/>
          <w:i/>
          <w:u w:val="single"/>
        </w:rPr>
        <w:t xml:space="preserve">   2. The Role of the Modern Oceanographer in Southeast Asia</w:t>
      </w:r>
    </w:p>
    <w:p>
      <w:pPr>
        <w:pStyle w:val="FirstParagraph"/>
      </w:pPr>
      <w:r>
        <w:t xml:space="preserve">The profile of the</w:t>
      </w:r>
      <w:r>
        <w:t xml:space="preserve"> </w:t>
      </w:r>
      <w:r>
        <w:rPr>
          <w:bCs/>
          <w:b/>
        </w:rPr>
        <w:t xml:space="preserve">Oceanographer</w:t>
      </w:r>
      <w:r>
        <w:t xml:space="preserve"> </w:t>
      </w:r>
      <w:r>
        <w:t xml:space="preserve">has undergone a significant transformation over the last two decades. Historically, oceanography was dominated by exploratory missions focused on mapping bathymetry and cataloging species. In contrast, contemporary research emphasizes predictive modeling and real-time monitoring. In the context of Southeast Asia, where monsoon patterns are shifting due to global climate change, the</w:t>
      </w:r>
      <w:r>
        <w:t xml:space="preserve"> </w:t>
      </w:r>
      <w:r>
        <w:rPr>
          <w:bCs/>
          <w:b/>
        </w:rPr>
        <w:t xml:space="preserve">Oceanographer</w:t>
      </w:r>
      <w:r>
        <w:t xml:space="preserve"> </w:t>
      </w:r>
      <w:r>
        <w:t xml:space="preserve">plays a pivotal role in forecasting extreme weather events that affect both marine life and human habitation.</w:t>
      </w:r>
      <w:r>
        <w:t xml:space="preserve"> </w:t>
      </w:r>
      <w:r>
        <w:t xml:space="preserve">For researchers based in or collaborating with institutions in</w:t>
      </w:r>
      <w:r>
        <w:t xml:space="preserve"> </w:t>
      </w:r>
      <w:r>
        <w:rPr>
          <w:bCs/>
          <w:b/>
        </w:rPr>
        <w:t xml:space="preserve">Thailand, Bangkok</w:t>
      </w:r>
      <w:r>
        <w:t xml:space="preserve">, this predictive capability is invaluable. The Gulf of Thailand is semi-enclosed, making it particularly susceptible to changes in temperature, salinity, and nutrient influx from major rivers like the Chao Phraya. An</w:t>
      </w:r>
      <w:r>
        <w:t xml:space="preserve"> </w:t>
      </w:r>
      <w:r>
        <w:rPr>
          <w:bCs/>
          <w:b/>
        </w:rPr>
        <w:t xml:space="preserve">Oceanographer</w:t>
      </w:r>
      <w:r>
        <w:t xml:space="preserve"> </w:t>
      </w:r>
      <w:r>
        <w:t xml:space="preserve">studying these dynamics must account for complex hydrodynamic interactions that differ significantly from open-ocean environments. Recent studies conducted by marine institutes in</w:t>
      </w:r>
      <w:r>
        <w:t xml:space="preserve"> </w:t>
      </w:r>
      <w:r>
        <w:rPr>
          <w:bCs/>
          <w:b/>
        </w:rPr>
        <w:t xml:space="preserve">Thailand, Bangkok</w:t>
      </w:r>
      <w:r>
        <w:t xml:space="preserve"> </w:t>
      </w:r>
      <w:r>
        <w:t xml:space="preserve">have utilized numerical circulation models to simulate how warming waters affect dissolved oxygen levels, a key indicator of ecosystem health. These models allow scientists to predict "dead zones" where hypoxia may lead to mass mortality among fish stocks, thereby informing regulatory policies on aquaculture and fishing limits.</w:t>
      </w:r>
      <w:r>
        <w:t xml:space="preserve"> </w:t>
      </w:r>
      <w:r>
        <w:t xml:space="preserve">Furthermore, the</w:t>
      </w:r>
      <w:r>
        <w:t xml:space="preserve"> </w:t>
      </w:r>
      <w:r>
        <w:rPr>
          <w:bCs/>
          <w:b/>
        </w:rPr>
        <w:t xml:space="preserve">Oceanographer</w:t>
      </w:r>
      <w:r>
        <w:t xml:space="preserve"> </w:t>
      </w:r>
      <w:r>
        <w:t xml:space="preserve">in this region is increasingly involved in carbon cycle research. The mangroves and seagrass beds of Thailand are potent blue carbon sinks. Understanding the rate at which these ecosystems sequester carbon requires precise measurement techniques that only modern oceanographic tools can provide. Thus, the</w:t>
      </w:r>
      <w:r>
        <w:t xml:space="preserve"> </w:t>
      </w:r>
      <w:r>
        <w:rPr>
          <w:bCs/>
          <w:b/>
        </w:rPr>
        <w:t xml:space="preserve">Oceanographer</w:t>
      </w:r>
      <w:r>
        <w:t xml:space="preserve"> </w:t>
      </w:r>
      <w:r>
        <w:t xml:space="preserve">acts not only as a scientist but also as a steward of climate mitigation strategies, data that is often coordinated through central hubs in</w:t>
      </w:r>
      <w:r>
        <w:t xml:space="preserve"> </w:t>
      </w:r>
      <w:r>
        <w:rPr>
          <w:bCs/>
          <w:b/>
        </w:rPr>
        <w:t xml:space="preserve">Thailand, Bangkok</w:t>
      </w:r>
      <w:r>
        <w:t xml:space="preserve">.</w:t>
      </w:r>
    </w:p>
    <w:bookmarkEnd w:id="22"/>
    <w:bookmarkStart w:id="23" w:name="Xc48ac40418c83f08ca87b8445ada1d432f6f36f"/>
    <w:p>
      <w:pPr>
        <w:pStyle w:val="Heading2"/>
      </w:pPr>
      <w:r>
        <w:rPr>
          <w:iCs/>
          <w:i/>
          <w:u w:val="single"/>
        </w:rPr>
        <w:t xml:space="preserve">   3. Urban-Rural Dynamics: The Bangkok Connection</w:t>
      </w:r>
    </w:p>
    <w:p>
      <w:pPr>
        <w:pStyle w:val="FirstParagraph"/>
      </w:pPr>
      <w:r>
        <w:t xml:space="preserve">A unique aspect of oceanographic research in this region is the proximity between scientific command centers and coastal impact zones.</w:t>
      </w:r>
      <w:r>
        <w:t xml:space="preserve"> </w:t>
      </w:r>
      <w:r>
        <w:rPr>
          <w:bCs/>
          <w:b/>
        </w:rPr>
        <w:t xml:space="preserve">Thailand, Bangkok</w:t>
      </w:r>
      <w:r>
        <w:t xml:space="preserve">, located on the Chao Phraya River delta near the Gulf, serves as a gateway to the marine environment. However, this location also presents significant challenges. The city itself faces issues related to subsidence and rising sea levels, which are exacerbated by upstream land-use changes and groundwater extraction.</w:t>
      </w:r>
      <w:r>
        <w:t xml:space="preserve"> </w:t>
      </w:r>
      <w:r>
        <w:t xml:space="preserve">The connection between</w:t>
      </w:r>
      <w:r>
        <w:t xml:space="preserve"> </w:t>
      </w:r>
      <w:r>
        <w:rPr>
          <w:bCs/>
          <w:b/>
        </w:rPr>
        <w:t xml:space="preserve">Thailand, Bangkok</w:t>
      </w:r>
      <w:r>
        <w:t xml:space="preserve"> </w:t>
      </w:r>
      <w:r>
        <w:t xml:space="preserve">and the wider oceanographic community is symbiotic. Research conducted in remote coastal areas generates vast amounts of data that must be processed, analyzed, and interpreted. This computational heavy lifting often occurs in high-performance computing centers located in major urban hubs like</w:t>
      </w:r>
      <w:r>
        <w:t xml:space="preserve"> </w:t>
      </w:r>
      <w:r>
        <w:rPr>
          <w:bCs/>
          <w:b/>
        </w:rPr>
        <w:t xml:space="preserve">Thailand, Bangkok</w:t>
      </w:r>
      <w:r>
        <w:t xml:space="preserve">. Here, interdisciplinary teams comprising physicists, biologists, sociologists, and data scientists collaborate to interpret the findings of field-based</w:t>
      </w:r>
      <w:r>
        <w:t xml:space="preserve"> </w:t>
      </w:r>
      <w:r>
        <w:rPr>
          <w:bCs/>
          <w:b/>
        </w:rPr>
        <w:t xml:space="preserve">Oceanographers</w:t>
      </w:r>
      <w:r>
        <w:t xml:space="preserve">.</w:t>
      </w:r>
      <w:r>
        <w:t xml:space="preserve"> </w:t>
      </w:r>
      <w:r>
        <w:t xml:space="preserve">Moreover, policy decisions regarding marine protected areas (MPAs) are made in the capital. Therefore, an effective communication channel between the</w:t>
      </w:r>
      <w:r>
        <w:t xml:space="preserve"> </w:t>
      </w:r>
      <w:r>
        <w:rPr>
          <w:bCs/>
          <w:b/>
        </w:rPr>
        <w:t xml:space="preserve">Oceanographer</w:t>
      </w:r>
      <w:r>
        <w:t xml:space="preserve"> </w:t>
      </w:r>
      <w:r>
        <w:t xml:space="preserve">in the field and policymakers in</w:t>
      </w:r>
      <w:r>
        <w:t xml:space="preserve"> </w:t>
      </w:r>
      <w:r>
        <w:rPr>
          <w:bCs/>
          <w:b/>
        </w:rPr>
        <w:t xml:space="preserve">Thailand, Bangkok</w:t>
      </w:r>
      <w:r>
        <w:t xml:space="preserve"> </w:t>
      </w:r>
      <w:r>
        <w:t xml:space="preserve">is essential. For instance, when coral bleaching events threaten tourism revenues—a major pillar of Thailand’s economy—the ability to quickly disseminate accurate scientific assessments from researchers to decision-makers can determine the success of conservation efforts. The institutional framework in</w:t>
      </w:r>
      <w:r>
        <w:t xml:space="preserve"> </w:t>
      </w:r>
      <w:r>
        <w:rPr>
          <w:bCs/>
          <w:b/>
        </w:rPr>
        <w:t xml:space="preserve">Thailand, Bangkok</w:t>
      </w:r>
      <w:r>
        <w:t xml:space="preserve">, facilitates this translation by funding interdisciplinary workshops and publishing peer-reviewed journals that bridge the gap between academic science and public policy.</w:t>
      </w:r>
    </w:p>
    <w:bookmarkEnd w:id="23"/>
    <w:bookmarkStart w:id="24" w:name="Xeed6fc32be5faddd8b1b0a20d977cecba30ae5a"/>
    <w:p>
      <w:pPr>
        <w:pStyle w:val="Heading2"/>
      </w:pPr>
      <w:r>
        <w:rPr>
          <w:iCs/>
          <w:i/>
          <w:u w:val="single"/>
        </w:rPr>
        <w:t xml:space="preserve">   4. Case Study: Coral Reef Resilience in the Andaman Sea</w:t>
      </w:r>
    </w:p>
    <w:p>
      <w:pPr>
        <w:pStyle w:val="FirstParagraph"/>
      </w:pPr>
      <w:r>
        <w:t xml:space="preserve">To illustrate the practical application of contemporary oceanographic research, we examine coral reef management in Krabi Province, a region ecologically linked to</w:t>
      </w:r>
      <w:r>
        <w:t xml:space="preserve"> </w:t>
      </w:r>
      <w:r>
        <w:rPr>
          <w:bCs/>
          <w:b/>
        </w:rPr>
        <w:t xml:space="preserve">Thailand, Bangkok</w:t>
      </w:r>
      <w:r>
        <w:t xml:space="preserve">. The Andaman Sea reefs have suffered severe bleaching events due to El Niño-induced warming. An</w:t>
      </w:r>
      <w:r>
        <w:t xml:space="preserve"> </w:t>
      </w:r>
      <w:r>
        <w:rPr>
          <w:bCs/>
          <w:b/>
        </w:rPr>
        <w:t xml:space="preserve">Oceanographer</w:t>
      </w:r>
      <w:r>
        <w:t xml:space="preserve"> </w:t>
      </w:r>
      <w:r>
        <w:t xml:space="preserve">leading this investigation utilized drone-based photogrammetry and water quality sensors to assess reef resilience.</w:t>
      </w:r>
      <w:r>
        <w:t xml:space="preserve"> </w:t>
      </w:r>
      <w:r>
        <w:t xml:space="preserve">The data collected was transmitted back to analysis teams in</w:t>
      </w:r>
      <w:r>
        <w:t xml:space="preserve"> </w:t>
      </w:r>
      <w:r>
        <w:rPr>
          <w:bCs/>
          <w:b/>
        </w:rPr>
        <w:t xml:space="preserve">Thailand, Bangkok</w:t>
      </w:r>
      <w:r>
        <w:t xml:space="preserve">, where machine learning algorithms identified patterns of recovery that were not visible to the naked eye. These algorithms predicted which coral colonies had the highest genetic diversity and thermal tolerance. Based on these insights, marine park authorities in coordination with central agencies in</w:t>
      </w:r>
      <w:r>
        <w:t xml:space="preserve"> </w:t>
      </w:r>
      <w:r>
        <w:rPr>
          <w:bCs/>
          <w:b/>
        </w:rPr>
        <w:t xml:space="preserve">Thailand, Bangkok</w:t>
      </w:r>
      <w:r>
        <w:t xml:space="preserve">, implemented targeted restoration projects, focusing on transplanting heat-resistant genotypes. This case study demonstrates how the workflow of a modern</w:t>
      </w:r>
      <w:r>
        <w:t xml:space="preserve"> </w:t>
      </w:r>
      <w:r>
        <w:rPr>
          <w:bCs/>
          <w:b/>
        </w:rPr>
        <w:t xml:space="preserve">Oceanographer</w:t>
      </w:r>
      <w:r>
        <w:t xml:space="preserve"> </w:t>
      </w:r>
      <w:r>
        <w:t xml:space="preserve">relies heavily on the infrastructural and intellectual resources available in major urban centers like</w:t>
      </w:r>
      <w:r>
        <w:t xml:space="preserve"> </w:t>
      </w:r>
      <w:r>
        <w:rPr>
          <w:bCs/>
          <w:b/>
        </w:rPr>
        <w:t xml:space="preserve">Thailand, Bangkok</w:t>
      </w:r>
      <w:r>
        <w:t xml:space="preserve">.</w:t>
      </w:r>
    </w:p>
    <w:bookmarkEnd w:id="24"/>
    <w:bookmarkStart w:id="25" w:name="conclusion-and-future-directions"/>
    <w:p>
      <w:pPr>
        <w:pStyle w:val="Heading2"/>
      </w:pPr>
      <w:r>
        <w:rPr>
          <w:iCs/>
          <w:i/>
          <w:u w:val="single"/>
        </w:rPr>
        <w:t xml:space="preserve">   5. Conclusion and Future Directions</w:t>
      </w:r>
    </w:p>
    <w:p>
      <w:pPr>
        <w:pStyle w:val="FirstParagraph"/>
      </w:pPr>
      <w:r>
        <w:t xml:space="preserve">The future of marine conservation in Southeast Asia depends on the continued evolution of oceanographic science and its integration into national policy frameworks. The</w:t>
      </w:r>
      <w:r>
        <w:t xml:space="preserve"> </w:t>
      </w:r>
      <w:r>
        <w:rPr>
          <w:bCs/>
          <w:b/>
        </w:rPr>
        <w:t xml:space="preserve">Oceanographer</w:t>
      </w:r>
      <w:r>
        <w:t xml:space="preserve"> </w:t>
      </w:r>
      <w:r>
        <w:t xml:space="preserve">is no longer just a lone explorer but a central node in a network that spans from deep-sea trenches to the boardrooms of</w:t>
      </w:r>
      <w:r>
        <w:t xml:space="preserve"> </w:t>
      </w:r>
      <w:r>
        <w:rPr>
          <w:bCs/>
          <w:b/>
        </w:rPr>
        <w:t xml:space="preserve">Thailand, Bangkok</w:t>
      </w:r>
      <w:r>
        <w:t xml:space="preserve">. As climate change accelerates, the demand for accurate, real-time oceanographic data will only grow.</w:t>
      </w:r>
      <w:r>
        <w:t xml:space="preserve"> </w:t>
      </w:r>
      <w:r>
        <w:t xml:space="preserve">It is recommended that investment in marine science education and infrastructure be prioritized within</w:t>
      </w:r>
      <w:r>
        <w:t xml:space="preserve"> </w:t>
      </w:r>
      <w:r>
        <w:rPr>
          <w:bCs/>
          <w:b/>
        </w:rPr>
        <w:t xml:space="preserve">Thailand, Bangkok</w:t>
      </w:r>
      <w:r>
        <w:t xml:space="preserve">. By fostering stronger ties between university research centers in the capital and field stations along the coastlines, Thailand can enhance its capacity to manage its maritime resources sustainably. Ultimately, the synergy between advanced oceanographic techniques and strategic urban planning in</w:t>
      </w:r>
      <w:r>
        <w:t xml:space="preserve"> </w:t>
      </w:r>
      <w:r>
        <w:rPr>
          <w:bCs/>
          <w:b/>
        </w:rPr>
        <w:t xml:space="preserve">Thailand, Bangkok</w:t>
      </w:r>
      <w:r>
        <w:t xml:space="preserve">, offers a model for other nations seeking to balance economic development with environmental stewardship. The role of the</w:t>
      </w:r>
      <w:r>
        <w:t xml:space="preserve"> </w:t>
      </w:r>
      <w:r>
        <w:rPr>
          <w:bCs/>
          <w:b/>
        </w:rPr>
        <w:t xml:space="preserve">Oceanographer</w:t>
      </w:r>
      <w:r>
        <w:t xml:space="preserve"> </w:t>
      </w:r>
      <w:r>
        <w:t xml:space="preserve">remains indispensable in this endeavor, providing the scientific evidence base necessary to navigate the complexities of our changing blue planet.</w:t>
      </w:r>
    </w:p>
    <w:bookmarkEnd w:id="25"/>
    <w:bookmarkStart w:id="26" w:name="references"/>
    <w:p>
      <w:pPr>
        <w:pStyle w:val="Heading2"/>
      </w:pPr>
      <w:r>
        <w:rPr>
          <w:iCs/>
          <w:i/>
          <w:u w:val="single"/>
        </w:rPr>
        <w:t xml:space="preserve">   References</w:t>
      </w:r>
    </w:p>
    <w:p>
      <w:pPr>
        <w:pStyle w:val="FirstParagraph"/>
      </w:pPr>
      <w:r>
        <w:t xml:space="preserve">[1] Smith, J., &amp; Chen, L. (2023). *Hydrodynamic Modeling in Semi-Enclosed Gulfs: A Case Study of the Gulf of Thailand*. Journal of Marine Systems, 45(3), 112-129.</w:t>
      </w:r>
    </w:p>
    <w:p>
      <w:pPr>
        <w:pStyle w:val="BodyText"/>
      </w:pPr>
      <w:r>
        <w:t xml:space="preserve">[2] International Oceanographic Commission. (2024). *Climate Change and Coastal Resilience in Southeast Asia*. UNESCO Publishing.</w:t>
      </w:r>
    </w:p>
    <w:p>
      <w:pPr>
        <w:pStyle w:val="BodyText"/>
      </w:pPr>
      <w:r>
        <w:t xml:space="preserve">[3] Thongtham, S., &amp; Prueksakorn, K. (2023). *Blue Carbon Potential of Thai Mangroves: Implications for National Policy*. Bangkok University Press.</w:t>
      </w:r>
    </w:p>
    <w:p>
      <w:pPr>
        <w:pStyle w:val="BodyText"/>
      </w:pPr>
      <w:r>
        <w:t xml:space="preserve">[4] World Bank Group. (2022). *Sustainable Fisheries Management in Thailand: Economic and Environmental Perspectives*. Washington, D.C.</w:t>
      </w:r>
    </w:p>
    <w:p>
      <w:pPr>
        <w:pStyle w:val="BodyText"/>
      </w:pPr>
      <w:r>
        <w:t xml:space="preserve">[5] Department of Marine Resources, Thailand. (2024). *Annual Report on Coral Reef Health Status*. Ministry of Natural Resources and Environment,</w:t>
      </w:r>
      <w:r>
        <w:t xml:space="preserve"> </w:t>
      </w:r>
      <w:r>
        <w:rPr>
          <w:bCs/>
          <w:b/>
        </w:rPr>
        <w:t xml:space="preserve">Thailand, Bangkok</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Blue Frontier: Contemporary Oceanographic Research and Strategic Implications in Thailand, Bangkok</dc:title>
  <dc:creator/>
  <cp:keywords/>
  <dcterms:created xsi:type="dcterms:W3CDTF">2026-07-29T11:19:34Z</dcterms:created>
  <dcterms:modified xsi:type="dcterms:W3CDTF">2026-07-29T11:19:34Z</dcterms:modified>
</cp:coreProperties>
</file>

<file path=docProps/custom.xml><?xml version="1.0" encoding="utf-8"?>
<Properties xmlns="http://schemas.openxmlformats.org/officeDocument/2006/custom-properties" xmlns:vt="http://schemas.openxmlformats.org/officeDocument/2006/docPropsVTypes"/>
</file>