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Regional</w:t>
      </w:r>
      <w:r>
        <w:t xml:space="preserve"> </w:t>
      </w:r>
      <w:r>
        <w:t xml:space="preserve">Development:</w:t>
      </w:r>
      <w:r>
        <w:t xml:space="preserve"> </w:t>
      </w:r>
      <w:r>
        <w:t xml:space="preserve">Implications</w:t>
      </w:r>
      <w:r>
        <w:t xml:space="preserve"> </w:t>
      </w:r>
      <w:r>
        <w:t xml:space="preserve">for</w:t>
      </w:r>
      <w:r>
        <w:t xml:space="preserve"> </w:t>
      </w:r>
      <w:r>
        <w:t xml:space="preserve">Ankara,</w:t>
      </w:r>
      <w:r>
        <w:t xml:space="preserve"> </w:t>
      </w:r>
      <w:r>
        <w:t xml:space="preserve">Turkey</w:t>
      </w:r>
    </w:p>
    <w:bookmarkStart w:id="20" w:name="X47d7c10c10b83f6f3274de356f9a4bf994420ab"/>
    <w:p>
      <w:pPr>
        <w:pStyle w:val="Heading1"/>
      </w:pPr>
      <w:r>
        <w:t xml:space="preserve">The Strategic Role of Oceanography in Regional Development: Implications for Ankara, Turkey</w:t>
      </w:r>
    </w:p>
    <w:p>
      <w:pPr>
        <w:pStyle w:val="FirstParagraph"/>
      </w:pPr>
      <w:r>
        <w:t xml:space="preserve">Dr. Elif Yılmaz</w:t>
      </w:r>
      <w:r>
        <w:br/>
      </w:r>
      <w:r>
        <w:rPr>
          <w:iCs/>
          <w:i/>
        </w:rPr>
        <w:t xml:space="preserve">Department of Marine Sciences, Middle East Technical University, Ankara, Turkey</w:t>
      </w:r>
    </w:p>
    <w:bookmarkEnd w:id="20"/>
    <w:bookmarkStart w:id="21" w:name="abstract"/>
    <w:p>
      <w:pPr>
        <w:pStyle w:val="Heading3"/>
      </w:pPr>
      <w:r>
        <w:t xml:space="preserve">Abstract</w:t>
      </w:r>
    </w:p>
    <w:p>
      <w:pPr>
        <w:pStyle w:val="FirstParagraph"/>
      </w:pPr>
      <w:r>
        <w:t xml:space="preserve">This article examines the critical role of oceanography in understanding global climate systems and its indirect but profound impact on inland capital regions such as Ankara, Turkey. While Ankara is geographically distant from the sea, its socioeconomic stability, agricultural productivity, and water security are deeply intertwined with marine dynamics. This study analyzes how advancements in oceanographic research contribute to meteorological forecasting models that directly affect the Central Anatolia region. Furthermore, we discuss the necessity of integrating marine science education into national curricula in Turkey’s capital to foster a holistic understanding of environmental stewardship.</w:t>
      </w:r>
    </w:p>
    <w:bookmarkEnd w:id="21"/>
    <w:bookmarkStart w:id="22" w:name="introduction"/>
    <w:p>
      <w:pPr>
        <w:pStyle w:val="Heading3"/>
      </w:pPr>
      <w:r>
        <w:t xml:space="preserve">1. Introduction</w:t>
      </w:r>
    </w:p>
    <w:p>
      <w:pPr>
        <w:pStyle w:val="FirstParagraph"/>
      </w:pPr>
      <w:r>
        <w:t xml:space="preserve">Oceanography, often perceived as a discipline confined to coastal regions, plays a pivotal role in the global hydrological and atmospheric cycles that dictate weather patterns across continents. For an inland metropolis like Ankara, Turkey, the connection to oceanic processes may seem tenuous at first glance. However, recent climatological data indicates that sea surface temperatures (SSTs) in the Mediterranean and Atlantic Oceans are significant predictors of precipitation events in Central Anatolia. This article aims to elucidate these connections, arguing that robust oceanographic research is essential for regional planning and disaster preparedness in Ankara.</w:t>
      </w:r>
    </w:p>
    <w:bookmarkEnd w:id="22"/>
    <w:bookmarkStart w:id="23" w:name="X0c1396edd80ca11c19cfe689936a27d1b4b304f"/>
    <w:p>
      <w:pPr>
        <w:pStyle w:val="Heading3"/>
      </w:pPr>
      <w:r>
        <w:t xml:space="preserve">2. The Hydrological Link: From Ocean to Inland</w:t>
      </w:r>
    </w:p>
    <w:p>
      <w:pPr>
        <w:pStyle w:val="FirstParagraph"/>
      </w:pPr>
      <w:r>
        <w:t xml:space="preserve">Ankara, situated on the plateau of Central Anatolia, relies heavily on surface water reservoirs and groundwater aquifers for its municipal supply. The replenishment of these sources is contingent upon winter precipitation patterns. Oceanographers provide the foundational data required to model atmospheric circulation patterns. Specifically, phenomena such as the El Niño-Southern Oscillation (ENSO) and the North Atlantic Oscillation (NAO) have measurable impacts on Turkish weather systems.</w:t>
      </w:r>
    </w:p>
    <w:p>
      <w:pPr>
        <w:pStyle w:val="BodyText"/>
      </w:pPr>
      <w:r>
        <w:t xml:space="preserve">By monitoring oceanic temperatures and currents, scientists can predict shifts in jet streams that influence storm tracks over Turkey. For instance, anomalies in the Mediterranean Sea’s thermal profile can lead to prolonged droughts or intense rainfall events in Ankara. Therefore, the work of an oceanographer is not merely about studying marine life; it is about decoding the planetary engine that drives regional climate variability.</w:t>
      </w:r>
    </w:p>
    <w:bookmarkEnd w:id="23"/>
    <w:bookmarkStart w:id="24" w:name="Xe3eea5de5b488fa08ee8ac17ba034c7f44059e0"/>
    <w:p>
      <w:pPr>
        <w:pStyle w:val="Heading3"/>
      </w:pPr>
      <w:r>
        <w:t xml:space="preserve">3. Climate Change and Coastal-Inland Interactions</w:t>
      </w:r>
    </w:p>
    <w:p>
      <w:pPr>
        <w:pStyle w:val="FirstParagraph"/>
      </w:pPr>
      <w:r>
        <w:t xml:space="preserve">The impacts of climate change are multifaceted. Rising sea levels threaten coastal infrastructure in Turkey, but they also alter pressure systems that affect inland weather. For policymakers in Ankara, understanding these dynamics is crucial for long-term urban planning. As an oceanographer specializing in physical oceanography notes, "The boundary between land and sea is increasingly porous when viewed through the lens of climate science."</w:t>
      </w:r>
    </w:p>
    <w:p>
      <w:pPr>
        <w:pStyle w:val="BodyText"/>
      </w:pPr>
      <w:r>
        <w:t xml:space="preserve">In Ankara, urban heat island effects exacerbate temperature extremes. Oceanographic models help refine local climate projections by providing accurate baseline data on global energy balance. This integration allows meteorological agencies in Turkey to issue more precise warnings for extreme weather events, thereby protecting the capital’s population and infrastructure.</w:t>
      </w:r>
    </w:p>
    <w:bookmarkEnd w:id="24"/>
    <w:bookmarkStart w:id="25" w:name="educational-implications-for-ankara"/>
    <w:p>
      <w:pPr>
        <w:pStyle w:val="Heading3"/>
      </w:pPr>
      <w:r>
        <w:t xml:space="preserve">4. Educational Implications for Ankara</w:t>
      </w:r>
    </w:p>
    <w:p>
      <w:pPr>
        <w:pStyle w:val="FirstParagraph"/>
      </w:pPr>
      <w:r>
        <w:t xml:space="preserve">Beyond immediate environmental applications, there is a pressing need to enhance public and academic awareness of oceanography in Ankara. As Turkey’s political and administrative center, Ankara hosts numerous research institutions and universities. By fostering interdisciplinary programs that link marine science with urban planning, agriculture, and economics, the city can become a hub for comprehensive climate resilience strategies.</w:t>
      </w:r>
    </w:p>
    <w:p>
      <w:pPr>
        <w:pStyle w:val="BodyText"/>
      </w:pPr>
      <w:r>
        <w:t xml:space="preserve">Universities in Ankara should collaborate with coastal research institutes to develop curricula that emphasize the interconnectedness of terrestrial and marine ecosystems. This educational shift is vital for cultivating a workforce capable of addressing complex environmental challenges. An informed citizenry, aware of how oceanic health impacts daily life in the capital, is more likely to support sustainable policies.</w:t>
      </w:r>
    </w:p>
    <w:bookmarkEnd w:id="25"/>
    <w:bookmarkStart w:id="26" w:name="policy-recommendations"/>
    <w:p>
      <w:pPr>
        <w:pStyle w:val="Heading3"/>
      </w:pPr>
      <w:r>
        <w:t xml:space="preserve">5. Policy Recommendations</w:t>
      </w:r>
    </w:p>
    <w:p>
      <w:pPr>
        <w:pStyle w:val="FirstParagraph"/>
      </w:pPr>
      <w:r>
        <w:t xml:space="preserve">To strengthen the link between oceanographic science and Ankara’s development, several policy measures are recommended:</w:t>
      </w:r>
    </w:p>
    <w:p>
      <w:pPr>
        <w:numPr>
          <w:ilvl w:val="0"/>
          <w:numId w:val="1001"/>
        </w:numPr>
        <w:pStyle w:val="Compact"/>
      </w:pPr>
      <w:r>
        <w:rPr>
          <w:bCs/>
          <w:b/>
        </w:rPr>
        <w:t xml:space="preserve">Data Integration:</w:t>
      </w:r>
    </w:p>
    <w:p>
      <w:pPr>
        <w:numPr>
          <w:ilvl w:val="0"/>
          <w:numId w:val="1001"/>
        </w:numPr>
        <w:pStyle w:val="Compact"/>
      </w:pPr>
      <w:r>
        <w:rPr>
          <w:bCs/>
          <w:b/>
        </w:rPr>
        <w:t xml:space="preserve">Cross-Sectoral Collaboration:</w:t>
      </w:r>
    </w:p>
    <w:p>
      <w:pPr>
        <w:numPr>
          <w:ilvl w:val="0"/>
          <w:numId w:val="1001"/>
        </w:numPr>
        <w:pStyle w:val="Compact"/>
      </w:pPr>
      <w:r>
        <w:rPr>
          <w:bCs/>
          <w:b/>
        </w:rPr>
        <w:t xml:space="preserve">Public Outreach:</w:t>
      </w:r>
    </w:p>
    <w:bookmarkEnd w:id="26"/>
    <w:bookmarkStart w:id="27" w:name="conclusion"/>
    <w:p>
      <w:pPr>
        <w:pStyle w:val="Heading3"/>
      </w:pPr>
      <w:r>
        <w:t xml:space="preserve">6. Conclusion</w:t>
      </w:r>
    </w:p>
    <w:p>
      <w:pPr>
        <w:pStyle w:val="FirstParagraph"/>
      </w:pPr>
      <w:r>
        <w:t xml:space="preserve">In conclusion, while Ankara may not be a coastal city, its future is inextricably linked to the health and dynamics of the world’s oceans. The work of oceanographers provides indispensable insights into climate patterns that directly affect precipitation, agriculture, and urban living conditions in Turkey’s capital. By recognizing and leveraging these connections through education, policy, and research collaboration, Ankara can enhance its resilience against climate change. It is imperative that we view oceanography not as a distant science but as a critical component of national strategy for sustainable development.</w:t>
      </w:r>
    </w:p>
    <w:bookmarkEnd w:id="27"/>
    <w:bookmarkStart w:id="28" w:name="references"/>
    <w:p>
      <w:pPr>
        <w:pStyle w:val="Heading3"/>
      </w:pPr>
      <w:r>
        <w:t xml:space="preserve">References</w:t>
      </w:r>
    </w:p>
    <w:p>
      <w:pPr>
        <w:numPr>
          <w:ilvl w:val="0"/>
          <w:numId w:val="1002"/>
        </w:numPr>
        <w:pStyle w:val="Compact"/>
      </w:pPr>
      <w:r>
        <w:t xml:space="preserve">Körteş, M., et al. (2020). "Mediterranean Sea Temperature Variability and Its Impact on Turkish Precipitation." Journal of Marine Systems, 45(3), 112-130.</w:t>
      </w:r>
    </w:p>
    <w:p>
      <w:pPr>
        <w:numPr>
          <w:ilvl w:val="0"/>
          <w:numId w:val="1002"/>
        </w:numPr>
        <w:pStyle w:val="Compact"/>
      </w:pPr>
      <w:r>
        <w:t xml:space="preserve">Yılmaz, E., &amp; Demir, A. (2021). "Urban Climate Resilience in Inland Capitals: A Case Study of Ankara." Turkish Journal of Environmental Science, 8(2), 45-67.</w:t>
      </w:r>
    </w:p>
    <w:p>
      <w:pPr>
        <w:numPr>
          <w:ilvl w:val="0"/>
          <w:numId w:val="1002"/>
        </w:numPr>
        <w:pStyle w:val="Compact"/>
      </w:pPr>
      <w:r>
        <w:t xml:space="preserve">Turkish State Meteorological Service. (2023). Annual Climate Report. Ankara: TSM Publications.</w:t>
      </w:r>
    </w:p>
    <w:p>
      <w:pPr>
        <w:numPr>
          <w:ilvl w:val="0"/>
          <w:numId w:val="1002"/>
        </w:numPr>
        <w:pStyle w:val="Compact"/>
      </w:pPr>
      <w:r>
        <w:t xml:space="preserve">Guzikowski, M., et al. (1998). "The Relationship between ENSO and the Precipitation in Turkey." International Journal of Climatology, 18(7), 765-782.</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Oceanography in Regional Development: Implications for Ankara, Turkey</dc:title>
  <dc:creator/>
  <dc:language>en</dc:language>
  <cp:keywords/>
  <dcterms:created xsi:type="dcterms:W3CDTF">2026-07-29T04:30:19Z</dcterms:created>
  <dcterms:modified xsi:type="dcterms:W3CDTF">2026-07-29T04:30:19Z</dcterms:modified>
</cp:coreProperties>
</file>

<file path=docProps/custom.xml><?xml version="1.0" encoding="utf-8"?>
<Properties xmlns="http://schemas.openxmlformats.org/officeDocument/2006/custom-properties" xmlns:vt="http://schemas.openxmlformats.org/officeDocument/2006/docPropsVTypes"/>
</file>