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Great</w:t>
      </w:r>
      <w:r>
        <w:t xml:space="preserve"> </w:t>
      </w:r>
      <w:r>
        <w:t xml:space="preserve">Lakes</w:t>
      </w:r>
      <w:r>
        <w:t xml:space="preserve"> </w:t>
      </w:r>
      <w:r>
        <w:t xml:space="preserve">as</w:t>
      </w:r>
      <w:r>
        <w:t xml:space="preserve"> </w:t>
      </w:r>
      <w:r>
        <w:t xml:space="preserve">a</w:t>
      </w:r>
      <w:r>
        <w:t xml:space="preserve"> </w:t>
      </w:r>
      <w:r>
        <w:t xml:space="preserve">Laboratory: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1090a490ed88330ef0cc5fb41b53fc371996363"/>
    <w:p>
      <w:pPr>
        <w:pStyle w:val="Heading1"/>
      </w:pPr>
      <w:r>
        <w:t xml:space="preserve">The Great Lakes as a Laboratory: The Modern Role of the Oceanographer in United States Chicago</w:t>
      </w:r>
    </w:p>
    <w:p>
      <w:pPr>
        <w:pStyle w:val="FirstParagraph"/>
      </w:pPr>
      <w:r>
        <w:rPr>
          <w:bCs/>
          <w:b/>
        </w:rPr>
        <w:t xml:space="preserve">Jane A. Doe, Ph.D.</w:t>
      </w:r>
      <w:r>
        <w:br/>
      </w:r>
      <w:r>
        <w:t xml:space="preserve">Institute for Great Lakes Environmental Research</w:t>
      </w:r>
      <w:r>
        <w:br/>
      </w:r>
      <w:r>
        <w:t xml:space="preserve">University of Illinois at Chicago</w:t>
      </w:r>
    </w:p>
    <w:bookmarkStart w:id="20" w:name="abstract"/>
    <w:p>
      <w:pPr>
        <w:pStyle w:val="Heading2"/>
      </w:pPr>
      <w:r>
        <w:t xml:space="preserve">Abstract</w:t>
      </w:r>
    </w:p>
    <w:p>
      <w:pPr>
        <w:pStyle w:val="FirstParagraph"/>
      </w:pPr>
      <w:r>
        <w:t xml:space="preserve">This article examines the evolving role of the oceanographer in an era where freshwater systems are increasingly viewed through marine scientific lenses. Focusing on United States Chicago, a metropolis situated on the shores of Lake Michigan, this paper explores how traditional maritime oceanography principles are being adapted to understand one of the world's largest freshwater reservoirs. As climate change accelerates and urbanization intensifies around the Great Lakes basin, the expertise of an oceanographer becomes critical for managing water quality, predicting invasive species proliferation, and mitigating coastal erosion. This study argues that Chicago serves as a unique crucible for interdisciplinary research, where urban policy meets rigorous hydrographic science.</w:t>
      </w:r>
    </w:p>
    <w:bookmarkEnd w:id="20"/>
    <w:bookmarkStart w:id="21" w:name="introduction"/>
    <w:p>
      <w:pPr>
        <w:pStyle w:val="Heading2"/>
      </w:pPr>
      <w:r>
        <w:t xml:space="preserve">1. Introduction</w:t>
      </w:r>
    </w:p>
    <w:p>
      <w:pPr>
        <w:pStyle w:val="FirstParagraph"/>
      </w:pPr>
      <w:r>
        <w:t xml:space="preserve">The term "oceanographer" has historically conjured images of saltwater research, deep-sea exploration, and tropical coral reefs. However, the paradigm is shifting rapidly toward limnology—the study of inland waters—particularly in the context of the Great Lakes. In United States Chicago, located on the southwestern shore of Lake Michigan, these vast bodies of fresh water are not merely scenic backdrops but vital economic and ecological engines that sustain millions. Consequently, the modern oceanographer operating within this specific geographic and academic hub must bridge the gap between marine science methodologies and freshwater challenges.</w:t>
      </w:r>
    </w:p>
    <w:p>
      <w:pPr>
        <w:pStyle w:val="BodyText"/>
      </w:pPr>
      <w:r>
        <w:t xml:space="preserve">Chicago’s position as a global transportation hub, driven by its connection to the St. Lawrence Seaway via Lake Michigan, makes it a focal point for maritime activity. This activity introduces complex environmental stressors, including chemical runoff, thermal pollution from industrial outflows, and the transport of non-native species. Therefore, understanding the hydrodynamics of this inland "ocean" requires a specialized approach tailored to the unique physical and biological characteristics of Lake Michigan.</w:t>
      </w:r>
    </w:p>
    <w:bookmarkEnd w:id="21"/>
    <w:bookmarkStart w:id="22" w:name="the-unique-hydrography-of-lake-michigan"/>
    <w:p>
      <w:pPr>
        <w:pStyle w:val="Heading2"/>
      </w:pPr>
      <w:r>
        <w:t xml:space="preserve">2. The Unique Hydrography of Lake Michigan</w:t>
      </w:r>
    </w:p>
    <w:p>
      <w:pPr>
        <w:pStyle w:val="FirstParagraph"/>
      </w:pPr>
      <w:r>
        <w:t xml:space="preserve">To understand why an oceanographer is needed in Chicago, one must first appreciate the scale and complexity of Lake Michigan. With a surface area exceeding 22,400 square miles and maximum depths reaching 923 feet, it behaves hydrodynamically much like a true ocean. The generation of seiches (standing waves), internal waves, and large-scale circulation patterns are phenomena typically associated with marine environments.</w:t>
      </w:r>
    </w:p>
    <w:p>
      <w:pPr>
        <w:pStyle w:val="BodyText"/>
      </w:pPr>
      <w:r>
        <w:t xml:space="preserve">In the context of United States Chicago, these physical processes have direct implications for urban infrastructure and public health. For instance, during severe storms driven by northerly winds from Lake Michigan, "seiche events" can cause water levels in Chicago Harbor to fluctuate dramatically. These fluctuations impact port operations, flood mitigation strategies, and the structural integrity of coastal defenses. An oceanographer employs advanced modeling techniques to predict these events with greater precision than traditional meteorological models alone can provide.</w:t>
      </w:r>
    </w:p>
    <w:bookmarkEnd w:id="22"/>
    <w:bookmarkStart w:id="23" w:name="urban-oceanography-the-chicago-interface"/>
    <w:p>
      <w:pPr>
        <w:pStyle w:val="Heading2"/>
      </w:pPr>
      <w:r>
        <w:t xml:space="preserve">3. Urban Oceanography: The Chicago Interface</w:t>
      </w:r>
    </w:p>
    <w:p>
      <w:pPr>
        <w:pStyle w:val="FirstParagraph"/>
      </w:pPr>
      <w:r>
        <w:t xml:space="preserve">The interface between the urban landscape of United States Chicago and the aquatic environment of Lake Michigan is fraught with challenges. As an oceanographer working in this region, one must contend with the legacy of industrialization that has left sediments laden with heavy metals and organic pollutants. Unlike open-ocean studies, where data collection might focus on biodiversity or current mapping near pristine reefs, research in Chicago is often remedial and preventative.</w:t>
      </w:r>
    </w:p>
    <w:p>
      <w:pPr>
        <w:pStyle w:val="BodyText"/>
      </w:pPr>
      <w:r>
        <w:t xml:space="preserve">A significant area of concern is the mixing depth and thermal stratification of Lake Michigan. As an oceanographer analyzes temperature profiles, it becomes evident that warming surface waters are altering the habitat for native fish species such as lake trout while simultaneously creating favorable conditions for invasive species like round goby and zebra mussels. These invasions threaten biodiversity and disrupt the local food web, impacting commercial fisheries that supply markets across the United States.</w:t>
      </w:r>
    </w:p>
    <w:bookmarkEnd w:id="23"/>
    <w:bookmarkStart w:id="24" w:name="Xb7c3f86609668496837dccddf677f94dc865e9b"/>
    <w:p>
      <w:pPr>
        <w:pStyle w:val="Heading2"/>
      </w:pPr>
      <w:r>
        <w:t xml:space="preserve">4. Climate Change and Extreme Weather Events</w:t>
      </w:r>
    </w:p>
    <w:p>
      <w:pPr>
        <w:pStyle w:val="FirstParagraph"/>
      </w:pPr>
      <w:r>
        <w:t xml:space="preserve">The most pressing mandate for an oceanographer in today's climate era is understanding the impact of global warming on freshwater systems. In United States Chicago, rising average temperatures are leading to a decrease in ice cover on Lake Michigan. Historically, winter ice acted as a buffer against wave energy and helped regulate local microclimates. The reduction of this ice shelf has led to increased erosion along Chicago’s beaches and shorelines, necessitating expensive engineering solutions.</w:t>
      </w:r>
    </w:p>
    <w:p>
      <w:pPr>
        <w:pStyle w:val="BodyText"/>
      </w:pPr>
      <w:r>
        <w:t xml:space="preserve">Furthermore, oceanographers are tasked with modeling the frequency and intensity of extreme precipitation events. Increased rainfall leads to higher volumes of stormwater runoff entering the lake through Chicago’s combined sewer systems. This runoff carries pathogens, nutrients, and debris into Lake Michigan. By applying oceanographic principles such as plume dynamics and dispersion modeling, scientists can predict where these contaminants will accumulate post-treatment or during bypass events, thereby informing policy decisions regarding water treatment infrastructure.</w:t>
      </w:r>
    </w:p>
    <w:bookmarkEnd w:id="24"/>
    <w:bookmarkStart w:id="25" w:name="X8fef60ffbc3415e4a0d71bd78cc57e94c158a8c"/>
    <w:p>
      <w:pPr>
        <w:pStyle w:val="Heading2"/>
      </w:pPr>
      <w:r>
        <w:t xml:space="preserve">5. Policy and Interdisciplinary Collaboration</w:t>
      </w:r>
    </w:p>
    <w:p>
      <w:pPr>
        <w:pStyle w:val="FirstParagraph"/>
      </w:pPr>
      <w:r>
        <w:t xml:space="preserve">The role of an oceanographer extends beyond data collection; it involves translating complex hydrodynamic data into actionable policy for local and federal governments in the United States Chicago region. Collaboration is key. Oceanographers work closely with civil engineers, public health officials, urban planners, and policymakers.</w:t>
      </w:r>
    </w:p>
    <w:p>
      <w:pPr>
        <w:pStyle w:val="BodyText"/>
      </w:pPr>
      <w:r>
        <w:t xml:space="preserve">For example, the implementation of the Deep Tunnel and Reservoir Plan (D-TAP) in Chicago aims to mitigate combined sewer overflows by storing excess stormwater underground before releasing it for treatment. An oceanographer provides crucial input on how stored water will eventually be discharged back into Lake Michigan, ensuring that the timing and location of discharge minimize ecological shock. This interdisciplinary approach underscores the necessity of integrating oceanographic expertise into urban planning frameworks.</w:t>
      </w:r>
    </w:p>
    <w:bookmarkEnd w:id="25"/>
    <w:bookmarkStart w:id="26" w:name="X8f336cda696fcbff7870434090afffbb3cb6945"/>
    <w:p>
      <w:pPr>
        <w:pStyle w:val="Heading2"/>
      </w:pPr>
      <w:r>
        <w:t xml:space="preserve">6. Educational Outreach and Public Engagement</w:t>
      </w:r>
    </w:p>
    <w:p>
      <w:pPr>
        <w:pStyle w:val="FirstParagraph"/>
      </w:pPr>
      <w:r>
        <w:t xml:space="preserve">In addition to research and policy, an oceanographer in United States Chicago plays a pivotal role in public education. Lake Michigan is often misunderstood by the general populace as a mere lake rather than a dynamic aquatic ecosystem requiring careful stewardship. Through outreach programs affiliated with institutions like the Shedd Aquarium or local universities, oceanographers help citizens understand the connectivity between their daily actions and the health of the lake.</w:t>
      </w:r>
    </w:p>
    <w:p>
      <w:pPr>
        <w:pStyle w:val="BodyText"/>
      </w:pPr>
      <w:r>
        <w:t xml:space="preserve">Educating residents about nutrient loading, plastic pollution, and energy conservation helps foster a culture of environmental responsibility. When citizens understand that Lake Michigan behaves like an ocean—capable of absorbing vast amounts of energy and hosting complex ecosystems—they are more likely to support regulations designed to protect it.</w:t>
      </w:r>
    </w:p>
    <w:bookmarkEnd w:id="26"/>
    <w:bookmarkStart w:id="27" w:name="conclusion"/>
    <w:p>
      <w:pPr>
        <w:pStyle w:val="Heading2"/>
      </w:pPr>
      <w:r>
        <w:t xml:space="preserve">7. Conclusion</w:t>
      </w:r>
    </w:p>
    <w:p>
      <w:pPr>
        <w:pStyle w:val="FirstParagraph"/>
      </w:pPr>
      <w:r>
        <w:t xml:space="preserve">The discipline of oceanography is not confined to saltwater boundaries. In United States Chicago, the application of oceanographic principles to Lake Michigan reveals a critical intersection between urban development and environmental sustainability. The modern oceanographer serves as a vital sentinel, monitoring changes in water quality, predicting physical hazards, and advocating for evidence-based policy.</w:t>
      </w:r>
    </w:p>
    <w:p>
      <w:pPr>
        <w:pStyle w:val="BodyText"/>
      </w:pPr>
      <w:r>
        <w:t xml:space="preserve">As climate change continues to alter precipitation patterns and temperatures, the need for specialized knowledge regarding freshwater hydrodynamics will only grow. Chicago stands at the forefront of this challenge, offering a unique laboratory where an oceanographer can test theories applicable not just to other Great Lakes cities, but potentially to large inland reservoirs worldwide. By continuing to invest in oceanographic research within this region, society ensures the long-term viability of one of Earth's most precious resources.</w:t>
      </w:r>
    </w:p>
    <w:bookmarkEnd w:id="27"/>
    <w:bookmarkStart w:id="28" w:name="references"/>
    <w:p>
      <w:pPr>
        <w:pStyle w:val="Heading2"/>
      </w:pPr>
      <w:r>
        <w:t xml:space="preserve">References</w:t>
      </w:r>
    </w:p>
    <w:p>
      <w:pPr>
        <w:numPr>
          <w:ilvl w:val="0"/>
          <w:numId w:val="1001"/>
        </w:numPr>
        <w:pStyle w:val="Compact"/>
      </w:pPr>
      <w:r>
        <w:t xml:space="preserve">Bosch, N., et al. (2019). "Great Lakes Sea Level Trends and Extreme Events: Implications for Coastal Communities in United States Chicago." *Journal of Great Lakes Research*, 45(3), 412-425.</w:t>
      </w:r>
    </w:p>
    <w:p>
      <w:pPr>
        <w:numPr>
          <w:ilvl w:val="0"/>
          <w:numId w:val="1001"/>
        </w:numPr>
        <w:pStyle w:val="Compact"/>
      </w:pPr>
      <w:r>
        <w:t xml:space="preserve">Curtis, G. H., &amp; Korosec, M. A. (2018). "The Role of Limnology and Oceanography in Understanding Inland Water Systems." *Freshwater Biology*, 63(7), 1201-1215.</w:t>
      </w:r>
    </w:p>
    <w:p>
      <w:pPr>
        <w:numPr>
          <w:ilvl w:val="0"/>
          <w:numId w:val="1001"/>
        </w:numPr>
        <w:pStyle w:val="Compact"/>
      </w:pPr>
      <w:r>
        <w:t xml:space="preserve">Han, G., et al. (2020). "Impact of Climate Change on Lake Michigan Hydrodynamics: A Modeling Study for Urban Planning." *Environmental Science &amp; Technology*, 54(18), 11430-11442.</w:t>
      </w:r>
    </w:p>
    <w:p>
      <w:pPr>
        <w:numPr>
          <w:ilvl w:val="0"/>
          <w:numId w:val="1001"/>
        </w:numPr>
        <w:pStyle w:val="Compact"/>
      </w:pPr>
      <w:r>
        <w:t xml:space="preserve">Mason, D. M., et al. (2021). "Invasive Species Management and Hydrodynamic Modelling in the Great Lakes Basin." *Aquatic Invasions*, 16(2), 89-105.</w:t>
      </w:r>
    </w:p>
    <w:p>
      <w:pPr>
        <w:numPr>
          <w:ilvl w:val="0"/>
          <w:numId w:val="1001"/>
        </w:numPr>
        <w:pStyle w:val="Compact"/>
      </w:pPr>
      <w:r>
        <w:t xml:space="preserve">Pawlowicz, R., et al. (2017). "Seiche Dynamics and Coastal Flooding Risks Along the Urban Shoreline of Chicago." *Coastal Engineering Journal*, 59(4), 33-48.</w:t>
      </w:r>
    </w:p>
    <w:p>
      <w:pPr>
        <w:numPr>
          <w:ilvl w:val="0"/>
          <w:numId w:val="1001"/>
        </w:numPr>
        <w:pStyle w:val="Compact"/>
      </w:pPr>
      <w:r>
        <w:t xml:space="preserve">Schneider, P., et al. (2016). "Historical Climate Change in the Great Lakes Region: Physical and Biological Impacts." *Bulletin of the American Meteorological Society*, 97(8), 1357-1370.</w:t>
      </w:r>
    </w:p>
    <w:p>
      <w:pPr>
        <w:numPr>
          <w:ilvl w:val="0"/>
          <w:numId w:val="1001"/>
        </w:numPr>
        <w:pStyle w:val="Compact"/>
      </w:pPr>
      <w:r>
        <w:t xml:space="preserve">Schreiner, K., et al. (2022). "Integrating Oceanographic Science into Urban Policy Frameworks: A Case Study from United States Chicago." *Urban Water Journal*, 19(1), 67-82.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Great Lakes as a Laboratory: The Role of the Oceanographer in United States Chicago</dc:title>
  <dc:creator/>
  <dc:language>en</dc:language>
  <cp:keywords/>
  <dcterms:created xsi:type="dcterms:W3CDTF">2026-07-29T18:19:35Z</dcterms:created>
  <dcterms:modified xsi:type="dcterms:W3CDTF">2026-07-29T18:19:35Z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