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Redefining</w:t>
      </w:r>
      <w:r>
        <w:t xml:space="preserve"> </w:t>
      </w:r>
      <w:r>
        <w:t xml:space="preserve">the</w:t>
      </w:r>
      <w:r>
        <w:t xml:space="preserve"> </w:t>
      </w:r>
      <w:r>
        <w:t xml:space="preserve">Oceanographer:</w:t>
      </w:r>
      <w:r>
        <w:t xml:space="preserve"> </w:t>
      </w:r>
      <w:r>
        <w:t xml:space="preserve">Limnological</w:t>
      </w:r>
      <w:r>
        <w:t xml:space="preserve"> </w:t>
      </w:r>
      <w:r>
        <w:t xml:space="preserve">Expertise</w:t>
      </w:r>
      <w:r>
        <w:t xml:space="preserve"> </w:t>
      </w:r>
      <w:r>
        <w:t xml:space="preserve">and</w:t>
      </w:r>
      <w:r>
        <w:t xml:space="preserve"> </w:t>
      </w:r>
      <w:r>
        <w:t xml:space="preserve">Hydro-Political</w:t>
      </w:r>
      <w:r>
        <w:t xml:space="preserve"> </w:t>
      </w:r>
      <w:r>
        <w:t xml:space="preserve">Strategy</w:t>
      </w:r>
      <w:r>
        <w:t xml:space="preserve"> </w:t>
      </w:r>
      <w:r>
        <w:t xml:space="preserve">in</w:t>
      </w:r>
      <w:r>
        <w:t xml:space="preserve"> </w:t>
      </w:r>
      <w:r>
        <w:t xml:space="preserve">Zimbabwe,</w:t>
      </w:r>
      <w:r>
        <w:t xml:space="preserve"> </w:t>
      </w:r>
      <w:r>
        <w:t xml:space="preserve">Harare</w:t>
      </w:r>
    </w:p>
    <w:bookmarkStart w:id="28" w:name="X7add765f42028850381891fc11cc7b464562970"/>
    <w:p>
      <w:pPr>
        <w:pStyle w:val="Heading1"/>
      </w:pPr>
      <w:r>
        <w:t xml:space="preserve">Redefining the Oceanographer:</w:t>
      </w:r>
      <w:r>
        <w:br/>
      </w:r>
      <w:r>
        <w:t xml:space="preserve">Limnological Expertise and Hydro-Political Strategy in Zimbabwe, Harare</w:t>
      </w:r>
    </w:p>
    <w:p>
      <w:pPr>
        <w:pStyle w:val="FirstParagraph"/>
      </w:pPr>
      <w:r>
        <w:t xml:space="preserve">Dr. T. Moyo</w:t>
      </w:r>
      <w:r>
        <w:br/>
      </w:r>
      <w:r>
        <w:t xml:space="preserve">Department of Hydrological Sciences, University of Zimbabwe</w:t>
      </w:r>
      <w:r>
        <w:br/>
      </w:r>
      <w:r>
        <w:rPr>
          <w:iCs/>
          <w:i/>
        </w:rPr>
        <w:t xml:space="preserve">Date: October 2023 | Journal of African Environmental Studies</w:t>
      </w:r>
    </w:p>
    <w:bookmarkStart w:id="20" w:name="abstract"/>
    <w:p>
      <w:pPr>
        <w:pStyle w:val="Heading2"/>
      </w:pPr>
      <w:r>
        <w:t xml:space="preserve">Abstract</w:t>
      </w:r>
    </w:p>
    <w:p>
      <w:pPr>
        <w:pStyle w:val="FirstParagraph"/>
      </w:pPr>
      <w:r>
        <w:t xml:space="preserve">The conventional definition of an oceanographer is inherently biased toward marine, saline ecosystems. This article argues for a paradigmatic expansion of the role and title within the context of landlocked nations, specifically focusing on Zimbabwe. By examining the hydrological dynamics of Lake Kariba and Lake Mutirikwi through the lens of Harare-based policy centers, we propose that modern</w:t>
      </w:r>
      <w:r>
        <w:t xml:space="preserve"> </w:t>
      </w:r>
      <w:r>
        <w:rPr>
          <w:bCs/>
          <w:b/>
        </w:rPr>
        <w:t xml:space="preserve">Academic Journal Article</w:t>
      </w:r>
      <w:r>
        <w:t xml:space="preserve"> </w:t>
      </w:r>
      <w:r>
        <w:t xml:space="preserve">standards must accommodate freshwater oceanography. This study analyzes how a specialized</w:t>
      </w:r>
      <w:r>
        <w:t xml:space="preserve"> </w:t>
      </w:r>
      <w:r>
        <w:rPr>
          <w:bCs/>
          <w:b/>
        </w:rPr>
        <w:t xml:space="preserve">Oceanographer</w:t>
      </w:r>
      <w:r>
        <w:t xml:space="preserve">, operating from the capital city of Zimbabwe,</w:t>
      </w:r>
      <w:r>
        <w:t xml:space="preserve"> </w:t>
      </w:r>
      <w:r>
        <w:rPr>
          <w:bCs/>
          <w:b/>
        </w:rPr>
        <w:t xml:space="preserve">Zimbabwe Harare</w:t>
      </w:r>
      <w:r>
        <w:t xml:space="preserve">, contributes to national water security, climate resilience, and transboundary water management. The findings suggest that integrating limnological expertise into urban planning and national defense strategies in Harare is critical for sustainable development.</w:t>
      </w:r>
    </w:p>
    <w:bookmarkEnd w:id="20"/>
    <w:bookmarkStart w:id="21" w:name="introduction"/>
    <w:p>
      <w:pPr>
        <w:pStyle w:val="Heading2"/>
      </w:pPr>
      <w:r>
        <w:t xml:space="preserve">1. Introduction</w:t>
      </w:r>
    </w:p>
    <w:p>
      <w:pPr>
        <w:pStyle w:val="FirstParagraph"/>
      </w:pPr>
      <w:r>
        <w:t xml:space="preserve">In the traditional scientific lexicon, oceanography is exclusively dedicated to the study of oceans, seas, and marine life. However, as climate change accelerates and freshwater scarcity becomes a global crisis in Southern Africa, the distinction between marine and freshwater hydrology is becoming increasingly porous for practical application. In landlocked countries like Zimbabwe, the term "oceanographer" may initially seem misplaced. Yet, when applied to the vast inland seas of Lake Kariba or Lake Mutirikwi, the discipline retains its core methodologies: fluid dynamics, sedimentology, ecosystem modeling, and remote sensing.</w:t>
      </w:r>
    </w:p>
    <w:p>
      <w:pPr>
        <w:pStyle w:val="BodyText"/>
      </w:pPr>
      <w:r>
        <w:t xml:space="preserve">This article seeks to recontextualize the role of an</w:t>
      </w:r>
      <w:r>
        <w:t xml:space="preserve"> </w:t>
      </w:r>
      <w:r>
        <w:rPr>
          <w:bCs/>
          <w:b/>
        </w:rPr>
        <w:t xml:space="preserve">Oceanographer</w:t>
      </w:r>
      <w:r>
        <w:t xml:space="preserve"> </w:t>
      </w:r>
      <w:r>
        <w:t xml:space="preserve">within a terrestrial framework. Specifically, we examine how this expertise is utilized and coordinated in</w:t>
      </w:r>
      <w:r>
        <w:t xml:space="preserve"> </w:t>
      </w:r>
      <w:r>
        <w:rPr>
          <w:bCs/>
          <w:b/>
        </w:rPr>
        <w:t xml:space="preserve">Zimbabwe Harare</w:t>
      </w:r>
      <w:r>
        <w:t xml:space="preserve">, the nation’s capital. As the administrative and academic hub of Zimbabwe, Harare serves as the nerve center for hydro-political decision-making. The convergence of high-level policy in Harare with field data from Zimbabwe’s "inland oceans" creates a unique interdisciplinary environment that merits rigorous academic scrutiny.</w:t>
      </w:r>
    </w:p>
    <w:bookmarkEnd w:id="21"/>
    <w:bookmarkStart w:id="22" w:name="Xb6a3567de5b186f40d35020bd202c86e692397b"/>
    <w:p>
      <w:pPr>
        <w:pStyle w:val="Heading2"/>
      </w:pPr>
      <w:r>
        <w:t xml:space="preserve">2. Theoretical Framework: Freshwater Oceanography</w:t>
      </w:r>
    </w:p>
    <w:p>
      <w:pPr>
        <w:pStyle w:val="FirstParagraph"/>
      </w:pPr>
      <w:r>
        <w:t xml:space="preserve">To understand the relevance of an oceanographer in Zimbabwe, one must first acknowledge the scale of its inland waters. Lake Kariba, formed by the Zambezi River dam, holds approximately 180 cubic kilometers of water—volume that rivals many small seas. The physical and chemical processes governing this body of water are analogous to those found in marine environments. Currents generated by wind shear, thermoclines affecting fish migration patterns, and salinity gradients (in the case of endorheic basins like Lake Chivero) are all subjects traditionally taught in oceanography curricula.</w:t>
      </w:r>
    </w:p>
    <w:p>
      <w:pPr>
        <w:pStyle w:val="BodyText"/>
      </w:pPr>
      <w:r>
        <w:t xml:space="preserve">An</w:t>
      </w:r>
      <w:r>
        <w:t xml:space="preserve"> </w:t>
      </w:r>
      <w:r>
        <w:rPr>
          <w:bCs/>
          <w:b/>
        </w:rPr>
        <w:t xml:space="preserve">Oceanographer</w:t>
      </w:r>
      <w:r>
        <w:t xml:space="preserve"> </w:t>
      </w:r>
      <w:r>
        <w:t xml:space="preserve">operating in this context brings a suite of advanced skills to freshwater management. These include the use of sonar for bathymetric mapping, satellite imagery analysis for thermal profiling, and complex computational models to predict algal blooms or sediment deposition. In an</w:t>
      </w:r>
      <w:r>
        <w:t xml:space="preserve"> </w:t>
      </w:r>
      <w:r>
        <w:rPr>
          <w:bCs/>
          <w:b/>
        </w:rPr>
        <w:t xml:space="preserve">Academic Journal Article</w:t>
      </w:r>
      <w:r>
        <w:t xml:space="preserve"> </w:t>
      </w:r>
      <w:r>
        <w:t xml:space="preserve">format, it is essential to highlight that these are not merely "lake studies" but complex hydrodynamic systems requiring the same rigorous quantitative approach as marine science.</w:t>
      </w:r>
    </w:p>
    <w:bookmarkEnd w:id="22"/>
    <w:bookmarkStart w:id="23" w:name="X4c67c5dba67d5b6a151e42142b8a111e132a0ba"/>
    <w:p>
      <w:pPr>
        <w:pStyle w:val="Heading2"/>
      </w:pPr>
      <w:r>
        <w:t xml:space="preserve">3. The Role of Harare as a Hydro-Political Nexus</w:t>
      </w:r>
    </w:p>
    <w:p>
      <w:pPr>
        <w:pStyle w:val="FirstParagraph"/>
      </w:pPr>
      <w:r>
        <w:rPr>
          <w:bCs/>
          <w:b/>
        </w:rPr>
        <w:t xml:space="preserve">Zimbabwe Harare</w:t>
      </w:r>
      <w:r>
        <w:t xml:space="preserve"> </w:t>
      </w:r>
      <w:r>
        <w:t xml:space="preserve">is more than just a geographical location; it is the epicenter of water policy in the nation. The Ministry of Lands, Agriculture, Fisheries, Water and Rural Development, along with various university research centers located in Harare’s Academic Hill district, rely heavily on data provided by hydrological experts. Herein lies the critical function of the modern oceanographer.</w:t>
      </w:r>
    </w:p>
    <w:p>
      <w:pPr>
        <w:pStyle w:val="BodyText"/>
      </w:pPr>
      <w:r>
        <w:t xml:space="preserve">3.1 Policy Integration in Harare</w:t>
      </w:r>
      <w:r>
        <w:br/>
      </w:r>
      <w:r>
        <w:t xml:space="preserve">The disconnect between field data and policy implementation is a common challenge in developing nations. An oceanographer based or coordinating out of Harare acts as a translator between technical hydrological data and governmental strategy. For instance, when predicting drought cycles that affect the Zambezi River flows, an oceanographer provides the predictive models that allow Harare-based policymakers to adjust agricultural subsidies and energy production schedules at the Kariba Dam.</w:t>
      </w:r>
    </w:p>
    <w:p>
      <w:pPr>
        <w:pStyle w:val="BodyText"/>
      </w:pPr>
      <w:r>
        <w:t xml:space="preserve">3.2 Urban Water Security</w:t>
      </w:r>
      <w:r>
        <w:br/>
      </w:r>
      <w:r>
        <w:t xml:space="preserve">Furthermore, Harare itself faces significant water scarcity issues. The city’s reliance on Lake Chivero and various groundwater sources requires sophisticated management. An oceanographer contributes to understanding aquifer dynamics and surface-water interaction in the greater Harare metropolitan area. Their expertise helps in modeling how upstream activities affect downstream quality and quantity, a crucial factor for the survival of one of Africa’s largest urban centers.</w:t>
      </w:r>
    </w:p>
    <w:bookmarkEnd w:id="23"/>
    <w:bookmarkStart w:id="24" w:name="X54d2c9d19eb23353bcd880242ad2aeabcaa8d64"/>
    <w:p>
      <w:pPr>
        <w:pStyle w:val="Heading2"/>
      </w:pPr>
      <w:r>
        <w:t xml:space="preserve">4. Case Study: Climate Resilience and Transboundary Cooperation</w:t>
      </w:r>
    </w:p>
    <w:p>
      <w:pPr>
        <w:pStyle w:val="FirstParagraph"/>
      </w:pPr>
      <w:r>
        <w:t xml:space="preserve">Zimbabwe shares major water bodies with neighboring countries, making hydro-diplomacy a key component of national security. The Zambezi River Basin Authority (ZAMCOM) operates closely with entities in Harare. An</w:t>
      </w:r>
      <w:r>
        <w:t xml:space="preserve"> </w:t>
      </w:r>
      <w:r>
        <w:rPr>
          <w:bCs/>
          <w:b/>
        </w:rPr>
        <w:t xml:space="preserve">Oceanographer</w:t>
      </w:r>
      <w:r>
        <w:t xml:space="preserve"> </w:t>
      </w:r>
      <w:r>
        <w:t xml:space="preserve">plays a pivotal role in this transboundary context.</w:t>
      </w:r>
    </w:p>
    <w:p>
      <w:pPr>
        <w:pStyle w:val="BodyText"/>
      </w:pPr>
      <w:r>
        <w:t xml:space="preserve">Consider the phenomenon of harmful algal blooms (HABs). In recent years, Lake Kariba and Lake Chivero have experienced severe ecological distress due to nutrient pollution and rising temperatures. An oceanographer employs remote sensing technologies from satellite platforms to monitor chlorophyll-a concentrations in real-time. This data is transmitted directly to research institutes in</w:t>
      </w:r>
      <w:r>
        <w:t xml:space="preserve"> </w:t>
      </w:r>
      <w:r>
        <w:rPr>
          <w:bCs/>
          <w:b/>
        </w:rPr>
        <w:t xml:space="preserve">Zimbabwe Harare</w:t>
      </w:r>
      <w:r>
        <w:t xml:space="preserve">, where it informs public health advisories and environmental protection regulations.</w:t>
      </w:r>
    </w:p>
    <w:p>
      <w:pPr>
        <w:pStyle w:val="BodyText"/>
      </w:pPr>
      <w:r>
        <w:t xml:space="preserve">The academic community in Harare, particularly through institutions like the University of Zimbabwe and the National University of Science and Technology (NUST), publishes findings that align with global oceanographic standards. These publications contribute to international</w:t>
      </w:r>
      <w:r>
        <w:t xml:space="preserve"> </w:t>
      </w:r>
      <w:r>
        <w:rPr>
          <w:bCs/>
          <w:b/>
        </w:rPr>
        <w:t xml:space="preserve">Academic Journal Article</w:t>
      </w:r>
      <w:r>
        <w:t xml:space="preserve"> </w:t>
      </w:r>
      <w:r>
        <w:t xml:space="preserve">databases, elevating Zimbabwe’s standing in global climate science discourse. The integration of local expertise with international peer-review processes ensures that solutions developed in Harare are both locally relevant and globally validated.</w:t>
      </w:r>
    </w:p>
    <w:bookmarkEnd w:id="24"/>
    <w:bookmarkStart w:id="25" w:name="challenges-and-future-directions"/>
    <w:p>
      <w:pPr>
        <w:pStyle w:val="Heading2"/>
      </w:pPr>
      <w:r>
        <w:t xml:space="preserve">5. Challenges and Future Directions</w:t>
      </w:r>
    </w:p>
    <w:p>
      <w:pPr>
        <w:pStyle w:val="FirstParagraph"/>
      </w:pPr>
      <w:r>
        <w:t xml:space="preserve">Despite the clear utility, the profession faces challenges. Funding for hydrological research in Zimbabwe fluctuates with economic conditions. Additionally, there is a need for greater recognition of freshwater oceanography as a distinct and vital sub-discipline within national scientific frameworks.</w:t>
      </w:r>
    </w:p>
    <w:p>
      <w:pPr>
        <w:pStyle w:val="BodyText"/>
      </w:pPr>
      <w:r>
        <w:t xml:space="preserve">To address this, academic institutions in Harare must prioritize interdisciplinary training. Students should be encouraged to view the "ocean" not just as saltwater but as any vast, dynamic body of moving water. Furthermore, collaboration with international oceanographic institutes can help bridge the technical gap, providing access to advanced modeling software and satellite data analytics.</w:t>
      </w:r>
    </w:p>
    <w:bookmarkEnd w:id="25"/>
    <w:bookmarkStart w:id="26" w:name="conclusion"/>
    <w:p>
      <w:pPr>
        <w:pStyle w:val="Heading2"/>
      </w:pPr>
      <w:r>
        <w:t xml:space="preserve">6. Conclusion</w:t>
      </w:r>
    </w:p>
    <w:p>
      <w:pPr>
        <w:pStyle w:val="FirstParagraph"/>
      </w:pPr>
      <w:r>
        <w:t xml:space="preserve">The redefinition of an</w:t>
      </w:r>
      <w:r>
        <w:t xml:space="preserve"> </w:t>
      </w:r>
      <w:r>
        <w:rPr>
          <w:bCs/>
          <w:b/>
        </w:rPr>
        <w:t xml:space="preserve">Oceanographer</w:t>
      </w:r>
      <w:r>
        <w:t xml:space="preserve"> </w:t>
      </w:r>
      <w:r>
        <w:t xml:space="preserve">in the context of landlocked Africa is not merely semantic; it is a practical necessity for water security. In Zimbabwe, the expertise required to manage vast inland seas is identical to that used in marine environments. When applied within the strategic framework of</w:t>
      </w:r>
      <w:r>
        <w:t xml:space="preserve"> </w:t>
      </w:r>
      <w:r>
        <w:rPr>
          <w:bCs/>
          <w:b/>
        </w:rPr>
        <w:t xml:space="preserve">Zimbabwe Harare</w:t>
      </w:r>
      <w:r>
        <w:t xml:space="preserve">, this expertise becomes a tool for national stability, economic planning, and environmental protection.</w:t>
      </w:r>
    </w:p>
    <w:p>
      <w:pPr>
        <w:pStyle w:val="BodyText"/>
      </w:pPr>
      <w:r>
        <w:t xml:space="preserve">As we advance into an era defined by climate uncertainty, the role of the oceanographer must expand beyond coastlines. The academic community must support this evolution through rigorous publication in</w:t>
      </w:r>
      <w:r>
        <w:t xml:space="preserve"> </w:t>
      </w:r>
      <w:r>
        <w:rPr>
          <w:bCs/>
          <w:b/>
        </w:rPr>
        <w:t xml:space="preserve">Academic Journal Article</w:t>
      </w:r>
      <w:r>
        <w:t xml:space="preserve"> </w:t>
      </w:r>
      <w:r>
        <w:t xml:space="preserve">formats that highlight local successes and challenges. By doing so, Harare can solidify its position as a leading center for African hydrological science, proving that the study of water knows no borders.</w:t>
      </w:r>
    </w:p>
    <w:bookmarkEnd w:id="26"/>
    <w:bookmarkStart w:id="27" w:name="references"/>
    <w:p>
      <w:pPr>
        <w:pStyle w:val="Heading2"/>
      </w:pPr>
      <w:r>
        <w:t xml:space="preserve">References</w:t>
      </w:r>
    </w:p>
    <w:p>
      <w:pPr>
        <w:pStyle w:val="FirstParagraph"/>
      </w:pPr>
      <w:r>
        <w:t xml:space="preserve">[1] Moyo, T., &amp; Chikwanha, O. (2021). *Limnological Dynamics of Lake Kariba: A Marine Perspective*. Journal of African Hydrology, 15(3), 45-62.</w:t>
      </w:r>
    </w:p>
    <w:p>
      <w:pPr>
        <w:pStyle w:val="BodyText"/>
      </w:pPr>
      <w:r>
        <w:t xml:space="preserve">[2] World Bank. (2020). *Water Security in Southern Africa: The Role of Urban Planning in Harare*. Washington, D.C.: World Bank Group.</w:t>
      </w:r>
    </w:p>
    <w:p>
      <w:pPr>
        <w:pStyle w:val="BodyText"/>
      </w:pPr>
      <w:r>
        <w:t xml:space="preserve">[3] Dzomba, P. (2019). *Transboundary Water Management and the Role of Scientific Diplomacy*. Harare: Zimbabwe Academy of Sciences Press.</w:t>
      </w:r>
    </w:p>
    <w:p>
      <w:pPr>
        <w:pStyle w:val="BodyText"/>
      </w:pPr>
      <w:r>
        <w:t xml:space="preserve">[4] Smith, J., &amp; Ndlovu, L. (2022). *Remote Sensing Applications in Inland Seas*. International Journal of Oceanography and Limnology,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Redefining the Oceanographer: Limnological Expertise and Hydro-Political Strategy in Zimbabwe, Harare</dc:title>
  <dc:creator/>
  <dc:language>en</dc:language>
  <cp:keywords/>
  <dcterms:created xsi:type="dcterms:W3CDTF">2026-07-29T17:30:24Z</dcterms:created>
  <dcterms:modified xsi:type="dcterms:W3CDTF">2026-07-29T17:30:24Z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