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Evolving</w:t>
      </w:r>
      <w:r>
        <w:t xml:space="preserve"> </w:t>
      </w:r>
      <w:r>
        <w:t xml:space="preserve">Landscape</w:t>
      </w:r>
      <w:r>
        <w:t xml:space="preserve"> </w:t>
      </w:r>
      <w:r>
        <w:t xml:space="preserve">of</w:t>
      </w:r>
      <w:r>
        <w:t xml:space="preserve"> </w:t>
      </w:r>
      <w:r>
        <w:t xml:space="preserve">Ophthalmology</w:t>
      </w:r>
      <w:r>
        <w:t xml:space="preserve"> </w:t>
      </w:r>
      <w:r>
        <w:t xml:space="preserve">in</w:t>
      </w:r>
      <w:r>
        <w:t xml:space="preserve"> </w:t>
      </w:r>
      <w:r>
        <w:t xml:space="preserve">Venezuela:</w:t>
      </w:r>
      <w:r>
        <w:t xml:space="preserve"> </w:t>
      </w:r>
      <w:r>
        <w:t xml:space="preserve">Challenges</w:t>
      </w:r>
      <w:r>
        <w:t xml:space="preserve"> </w:t>
      </w:r>
      <w:r>
        <w:t xml:space="preserve">and</w:t>
      </w:r>
      <w:r>
        <w:t xml:space="preserve"> </w:t>
      </w:r>
      <w:r>
        <w:t xml:space="preserve">Innovations</w:t>
      </w:r>
      <w:r>
        <w:t xml:space="preserve"> </w:t>
      </w:r>
      <w:r>
        <w:t xml:space="preserve">in</w:t>
      </w:r>
      <w:r>
        <w:t xml:space="preserve"> </w:t>
      </w:r>
      <w:r>
        <w:t xml:space="preserve">Caracas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Evolving Landscape of Ophthalmology in Venezuela: Challenges and Innovations in Caracas</dc:title>
  <dc:creator/>
  <dc:language>en</dc:language>
  <cp:keywords/>
  <dcterms:created xsi:type="dcterms:W3CDTF">2026-09-27T05:31:21Z</dcterms:created>
  <dcterms:modified xsi:type="dcterms:W3CDTF">2026-09-27T05:31:21Z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