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Healthcare</w:t>
      </w:r>
      <w:r>
        <w:t xml:space="preserve"> </w:t>
      </w:r>
      <w:r>
        <w:t xml:space="preserve">Delivery</w:t>
      </w:r>
      <w:r>
        <w:t xml:space="preserve"> </w:t>
      </w:r>
      <w:r>
        <w:t xml:space="preserve">Systems:</w:t>
      </w:r>
      <w:r>
        <w:t xml:space="preserve"> </w:t>
      </w:r>
      <w:r>
        <w:t xml:space="preserve">A</w:t>
      </w:r>
      <w:r>
        <w:t xml:space="preserve"> </w:t>
      </w:r>
      <w:r>
        <w:t xml:space="preserve">Focus</w:t>
      </w:r>
      <w:r>
        <w:t xml:space="preserve"> </w:t>
      </w:r>
      <w:r>
        <w:t xml:space="preserve">on</w:t>
      </w:r>
      <w:r>
        <w:t xml:space="preserve"> </w:t>
      </w:r>
      <w:r>
        <w:t xml:space="preserve">Kathmandu,</w:t>
      </w:r>
      <w:r>
        <w:t xml:space="preserve"> </w:t>
      </w:r>
      <w:r>
        <w:t xml:space="preserve">Nepal</w:t>
      </w:r>
    </w:p>
    <w:bookmarkStart w:id="20" w:name="X2b2ca1bbaac16d616c43b2abc8e78f84067cab8"/>
    <w:p>
      <w:pPr>
        <w:pStyle w:val="Heading1"/>
      </w:pPr>
      <w:r>
        <w:t xml:space="preserve">The Evolving Role of the Optometrist in Healthcare Delivery Systems: A Focus on Kathmandu, Nepal</w:t>
      </w:r>
    </w:p>
    <w:p>
      <w:pPr>
        <w:pStyle w:val="FirstParagraph"/>
      </w:pPr>
      <w:r>
        <w:rPr>
          <w:bCs/>
          <w:b/>
        </w:rPr>
        <w:t xml:space="preserve">Author:</w:t>
      </w:r>
      <w:r>
        <w:t xml:space="preserve"> </w:t>
      </w:r>
      <w:r>
        <w:t xml:space="preserve">Academic Research Division</w:t>
      </w:r>
      <w:r>
        <w:br/>
      </w:r>
      <w:r>
        <w:rPr>
          <w:iCs/>
          <w:i/>
        </w:rPr>
        <w:t xml:space="preserve">Date:</w:t>
      </w:r>
      <w:r>
        <w:t xml:space="preserve"> </w:t>
      </w:r>
      <w:r>
        <w:t xml:space="preserve">October 2023</w:t>
      </w:r>
      <w:r>
        <w:br/>
      </w:r>
      <w:r>
        <w:rPr>
          <w:iCs/>
          <w:i/>
        </w:rPr>
        <w:t xml:space="preserve">Journal of International Vision Science</w:t>
      </w:r>
    </w:p>
    <w:bookmarkEnd w:id="20"/>
    <w:bookmarkStart w:id="21" w:name="abstract"/>
    <w:p>
      <w:pPr>
        <w:pStyle w:val="Heading1"/>
      </w:pPr>
      <w:r>
        <w:t xml:space="preserve">Abstract</w:t>
      </w:r>
    </w:p>
    <w:p>
      <w:pPr>
        <w:pStyle w:val="FirstParagraph"/>
      </w:pPr>
      <w:r>
        <w:t xml:space="preserve">The landscape of eye care in developing nations is undergoing a significant paradigm shift. This article examines the critical role of the</w:t>
      </w:r>
      <w:r>
        <w:t xml:space="preserve"> </w:t>
      </w:r>
      <w:r>
        <w:rPr>
          <w:bCs/>
          <w:b/>
        </w:rPr>
        <w:t xml:space="preserve">Optometrist</w:t>
      </w:r>
      <w:r>
        <w:t xml:space="preserve"> </w:t>
      </w:r>
      <w:r>
        <w:t xml:space="preserve">within the broader healthcare infrastructure, with specific emphasis on the dynamic urban center of Kathmandu, Nepal. As Nepal transitions from a fragmented health system to one seeking universal coverage, professional eye care providers are becoming indispensable. This paper analyzes current trends in refractive error management, early detection of diabetic retinopathy and glaucoma in Kathmandu’s growing population, and the challenges regarding regulatory frameworks and public awareness. The findings suggest that empowering the</w:t>
      </w:r>
      <w:r>
        <w:t xml:space="preserve"> </w:t>
      </w:r>
      <w:r>
        <w:rPr>
          <w:bCs/>
          <w:b/>
        </w:rPr>
        <w:t xml:space="preserve">Optometrist</w:t>
      </w:r>
      <w:r>
        <w:t xml:space="preserve"> </w:t>
      </w:r>
      <w:r>
        <w:t xml:space="preserve">as a primary eye care provider is essential for sustaining visual health outcomes in</w:t>
      </w:r>
      <w:r>
        <w:t xml:space="preserve"> </w:t>
      </w:r>
      <w:r>
        <w:rPr>
          <w:bCs/>
          <w:b/>
        </w:rPr>
        <w:t xml:space="preserve">Nepal Kathmandu</w:t>
      </w:r>
      <w:r>
        <w:t xml:space="preserve">.</w:t>
      </w:r>
    </w:p>
    <w:bookmarkEnd w:id="21"/>
    <w:bookmarkStart w:id="30" w:name="keywords"/>
    <w:p>
      <w:pPr>
        <w:pStyle w:val="Heading1"/>
      </w:pPr>
      <w:r>
        <w:t xml:space="preserve">Keywords:</w:t>
      </w:r>
    </w:p>
    <w:p>
      <w:pPr>
        <w:pStyle w:val="FirstParagraph"/>
      </w:pPr>
      <w:r>
        <w:rPr>
          <w:iCs/>
          <w:i/>
        </w:rPr>
        <w:t xml:space="preserve">Ophthalmology, Optometry, Nepal, Kathmandu, Primary Eye Care, Diabetic Retinopathy.</w:t>
      </w:r>
    </w:p>
    <w:bookmarkStart w:id="22" w:name="introduction"/>
    <w:p>
      <w:pPr>
        <w:pStyle w:val="Heading2"/>
      </w:pPr>
      <w:r>
        <w:t xml:space="preserve">Introduction</w:t>
      </w:r>
    </w:p>
    <w:p>
      <w:pPr>
        <w:pStyle w:val="FirstParagraph"/>
      </w:pPr>
      <w:r>
        <w:t xml:space="preserve">Vision loss is a preventable and manageable condition when addressed through timely intervention. In many low- and middle-income countries (LMICs), the burden of eye disease is disproportionately high due to limited access to specialized medical care. Within this context, the profession of optometry serves as a vital bridge between community health needs and tertiary ophthalmological care. This article focuses on</w:t>
      </w:r>
      <w:r>
        <w:t xml:space="preserve"> </w:t>
      </w:r>
      <w:r>
        <w:rPr>
          <w:bCs/>
          <w:b/>
        </w:rPr>
        <w:t xml:space="preserve">Nepal Kathmandu</w:t>
      </w:r>
      <w:r>
        <w:t xml:space="preserve">, the capital city which acts as both a hub for medical tourism and a microcosm of Nepal’s rapid urbanization challenges.</w:t>
      </w:r>
    </w:p>
    <w:p>
      <w:pPr>
        <w:pStyle w:val="BodyText"/>
      </w:pPr>
      <w:r>
        <w:rPr>
          <w:bCs/>
          <w:b/>
        </w:rPr>
        <w:t xml:space="preserve">Nepal Kathmandu</w:t>
      </w:r>
      <w:r>
        <w:t xml:space="preserve"> </w:t>
      </w:r>
      <w:r>
        <w:t xml:space="preserve">presents a unique epidemiological profile. The city is experiencing an explosion in non-communicable diseases, particularly diabetes mellitus and hypertension, which are leading causes of secondary vision loss. Concurrently, the increasing use of digital devices has led to a surge in refractive errors among younger demographics. In this complex environment, the</w:t>
      </w:r>
      <w:r>
        <w:t xml:space="preserve"> </w:t>
      </w:r>
      <w:r>
        <w:rPr>
          <w:bCs/>
          <w:b/>
        </w:rPr>
        <w:t xml:space="preserve">Optometrist</w:t>
      </w:r>
      <w:r>
        <w:t xml:space="preserve"> </w:t>
      </w:r>
      <w:r>
        <w:t xml:space="preserve">emerges not merely as an eye glasses vendor but as a crucial diagnostician and first-line health practitioner.</w:t>
      </w:r>
    </w:p>
    <w:bookmarkEnd w:id="22"/>
    <w:bookmarkStart w:id="23" w:name="X6fcee765c636876e5e305a473d77111580dfbce"/>
    <w:p>
      <w:pPr>
        <w:pStyle w:val="Heading2"/>
      </w:pPr>
      <w:r>
        <w:t xml:space="preserve">The Professional Identity of the Optometrist in Nepal</w:t>
      </w:r>
    </w:p>
    <w:p>
      <w:pPr>
        <w:pStyle w:val="FirstParagraph"/>
      </w:pPr>
      <w:r>
        <w:t xml:space="preserve">The history of optometry in Nepal has evolved from traditional dispensing to a more clinical, diagnostic-focused profession. Historically, eye care was dominated by ophthalmologists located primarily in tertiary hospitals. However, the shortage of medical doctors relative to population size necessitated a delegation of duties. The</w:t>
      </w:r>
      <w:r>
        <w:t xml:space="preserve"> </w:t>
      </w:r>
      <w:r>
        <w:rPr>
          <w:bCs/>
          <w:b/>
        </w:rPr>
        <w:t xml:space="preserve">Optometrist</w:t>
      </w:r>
      <w:r>
        <w:t xml:space="preserve"> </w:t>
      </w:r>
      <w:r>
        <w:t xml:space="preserve">in modern practice is trained to perform comprehensive eye examinations, manage ocular diseases such as glaucoma and dry eye syndrome, and prescribe corrective lenses.</w:t>
      </w:r>
    </w:p>
    <w:p>
      <w:pPr>
        <w:pStyle w:val="BodyText"/>
      </w:pPr>
      <w:r>
        <w:t xml:space="preserve">In</w:t>
      </w:r>
      <w:r>
        <w:t xml:space="preserve"> </w:t>
      </w:r>
      <w:r>
        <w:rPr>
          <w:bCs/>
          <w:b/>
        </w:rPr>
        <w:t xml:space="preserve">Nepal Kathmandu</w:t>
      </w:r>
      <w:r>
        <w:t xml:space="preserve">, the regulatory body known as the Nepal Optometric Association (NOA) has played a pivotal role in standardizing education and practice. The shift towards Bachelor of Science in Optometry (BSO) degrees has professionalized the workforce. Today, an</w:t>
      </w:r>
      <w:r>
        <w:t xml:space="preserve"> </w:t>
      </w:r>
      <w:r>
        <w:rPr>
          <w:bCs/>
          <w:b/>
        </w:rPr>
        <w:t xml:space="preserve">Optometrist</w:t>
      </w:r>
      <w:r>
        <w:t xml:space="preserve"> </w:t>
      </w:r>
      <w:r>
        <w:t xml:space="preserve">is expected to possess clinical competencies that rival those of general practitioners regarding ocular health, allowing them to triage patients effectively before they reach ophthalmologists.</w:t>
      </w:r>
    </w:p>
    <w:bookmarkEnd w:id="23"/>
    <w:bookmarkStart w:id="24" w:name="Xfa3ca66e39776ee692a0462f2000ef60166c562"/>
    <w:p>
      <w:pPr>
        <w:pStyle w:val="Heading2"/>
      </w:pPr>
      <w:r>
        <w:t xml:space="preserve">The Urban Challenge: Healthcare Demographics in Kathmandu</w:t>
      </w:r>
    </w:p>
    <w:p>
      <w:pPr>
        <w:pStyle w:val="FirstParagraph"/>
      </w:pPr>
      <w:r>
        <w:t xml:space="preserve">Kathmandu Valley faces distinct urban health challenges. Rapid migration from rural districts has strained urban infrastructure, including healthcare facilities. The density of population in</w:t>
      </w:r>
      <w:r>
        <w:t xml:space="preserve"> </w:t>
      </w:r>
      <w:r>
        <w:rPr>
          <w:bCs/>
          <w:b/>
        </w:rPr>
        <w:t xml:space="preserve">Nepal Kathmandu</w:t>
      </w:r>
      <w:r>
        <w:t xml:space="preserve"> </w:t>
      </w:r>
      <w:r>
        <w:t xml:space="preserve">means that infectious diseases like tuberculosis can still impact ocular health, while simultaneously, the lifestyle-induced diseases common in developed nations are rising.</w:t>
      </w:r>
    </w:p>
    <w:p>
      <w:pPr>
        <w:pStyle w:val="BodyText"/>
      </w:pPr>
      <w:r>
        <w:t xml:space="preserve">The role of the</w:t>
      </w:r>
      <w:r>
        <w:t xml:space="preserve"> </w:t>
      </w:r>
      <w:r>
        <w:rPr>
          <w:bCs/>
          <w:b/>
        </w:rPr>
        <w:t xml:space="preserve">Optometrist</w:t>
      </w:r>
      <w:r>
        <w:t xml:space="preserve"> </w:t>
      </w:r>
      <w:r>
        <w:t xml:space="preserve">becomes critical in this dual-burden scenario. For instance, diabetic retinopathy screening is a primary responsibility for optometric professionals. Given that diabetes prevalence in Nepal has risen sharply, optometry clinics serve as essential screening centers. By utilizing fundus cameras and digital imaging technology available in Kathmandu’s private sector,</w:t>
      </w:r>
      <w:r>
        <w:t xml:space="preserve"> </w:t>
      </w:r>
      <w:r>
        <w:rPr>
          <w:bCs/>
          <w:b/>
        </w:rPr>
        <w:t xml:space="preserve">Optometrists</w:t>
      </w:r>
      <w:r>
        <w:t xml:space="preserve"> </w:t>
      </w:r>
      <w:r>
        <w:t xml:space="preserve">can identify early signs of microvascular damage, referring patients to ophthalmologists before irreversible blindness occurs.</w:t>
      </w:r>
    </w:p>
    <w:bookmarkEnd w:id="24"/>
    <w:bookmarkStart w:id="25" w:name="X806b601ec169982772170e9199329a8a6d395fc"/>
    <w:p>
      <w:pPr>
        <w:pStyle w:val="Heading2"/>
      </w:pPr>
      <w:r>
        <w:t xml:space="preserve">Bridging the Gap: Public Awareness and Access</w:t>
      </w:r>
    </w:p>
    <w:p>
      <w:pPr>
        <w:pStyle w:val="FirstParagraph"/>
      </w:pPr>
      <w:r>
        <w:t xml:space="preserve">A significant barrier in</w:t>
      </w:r>
      <w:r>
        <w:t xml:space="preserve"> </w:t>
      </w:r>
      <w:r>
        <w:rPr>
          <w:bCs/>
          <w:b/>
        </w:rPr>
        <w:t xml:space="preserve">Nepal Kathmandu</w:t>
      </w:r>
      <w:r>
        <w:t xml:space="preserve"> </w:t>
      </w:r>
      <w:r>
        <w:t xml:space="preserve">is the public perception of eye care services. Many residents still view optometry solely as a service for obtaining spectacles, undervaluing its diagnostic capabilities. This misconception leads to late presentations for serious conditions. Educational campaigns led by the academic and professional community are necessary to redefine the role of the</w:t>
      </w:r>
      <w:r>
        <w:t xml:space="preserve"> </w:t>
      </w:r>
      <w:r>
        <w:rPr>
          <w:bCs/>
          <w:b/>
        </w:rPr>
        <w:t xml:space="preserve">Optometrist</w:t>
      </w:r>
      <w:r>
        <w:t xml:space="preserve">.</w:t>
      </w:r>
    </w:p>
    <w:p>
      <w:pPr>
        <w:pStyle w:val="BodyText"/>
      </w:pPr>
      <w:r>
        <w:t xml:space="preserve">Furthermore, accessibility is a concern. While Kathmandu has a higher concentration of eye care providers compared to rural Nepal, equitable distribution remains an issue. Private optometry clinics are often concentrated in central areas like Thamel and Baneshwor, making them inaccessible to lower-income populations in the periphery of the valley. Public-private partnerships could leverage the expertise of private</w:t>
      </w:r>
      <w:r>
        <w:t xml:space="preserve"> </w:t>
      </w:r>
      <w:r>
        <w:rPr>
          <w:bCs/>
          <w:b/>
        </w:rPr>
        <w:t xml:space="preserve">Optometrists</w:t>
      </w:r>
      <w:r>
        <w:t xml:space="preserve"> </w:t>
      </w:r>
      <w:r>
        <w:t xml:space="preserve">to offer subsidized services in municipal health posts, thereby integrating private efficiency with public reach.</w:t>
      </w:r>
    </w:p>
    <w:bookmarkEnd w:id="25"/>
    <w:bookmarkStart w:id="26" w:name="educational-and-regulatory-challenges"/>
    <w:p>
      <w:pPr>
        <w:pStyle w:val="Heading2"/>
      </w:pPr>
      <w:r>
        <w:t xml:space="preserve">Educational and Regulatory Challenges</w:t>
      </w:r>
    </w:p>
    <w:p>
      <w:pPr>
        <w:pStyle w:val="FirstParagraph"/>
      </w:pPr>
      <w:r>
        <w:t xml:space="preserve">To maintain high standards, continuous professional development is essential. The curriculum for optometry students in Nepal must evolve to include more emphasis on pharmacology, systemic disease management, and pediatric care. Institutions in</w:t>
      </w:r>
      <w:r>
        <w:t xml:space="preserve"> </w:t>
      </w:r>
      <w:r>
        <w:rPr>
          <w:bCs/>
          <w:b/>
        </w:rPr>
        <w:t xml:space="preserve">Nepal Kathmandu</w:t>
      </w:r>
      <w:r>
        <w:t xml:space="preserve">, such as the National Academy of Medical Sciences (NAMS) affiliates and private universities like Pokhara University-affiliated colleges, are increasingly incorporating evidence-based practice into their training.</w:t>
      </w:r>
    </w:p>
    <w:p>
      <w:pPr>
        <w:pStyle w:val="BodyText"/>
      </w:pPr>
      <w:r>
        <w:t xml:space="preserve">However, regulatory enforcement remains a challenge. The scope of practice for an</w:t>
      </w:r>
      <w:r>
        <w:t xml:space="preserve"> </w:t>
      </w:r>
      <w:r>
        <w:rPr>
          <w:bCs/>
          <w:b/>
        </w:rPr>
        <w:t xml:space="preserve">Optometrist</w:t>
      </w:r>
      <w:r>
        <w:t xml:space="preserve"> </w:t>
      </w:r>
      <w:r>
        <w:t xml:space="preserve">in Nepal is still being defined legislatally. There is a need for clear legal frameworks that delineate the independent practice rights of optometrists versus the collaborative model with ophthalmologists. Clear guidelines would protect patients from unqualified practitioners while ensuring that qualified</w:t>
      </w:r>
      <w:r>
        <w:t xml:space="preserve"> </w:t>
      </w:r>
      <w:r>
        <w:rPr>
          <w:bCs/>
          <w:b/>
        </w:rPr>
        <w:t xml:space="preserve">Optometrists</w:t>
      </w:r>
      <w:r>
        <w:t xml:space="preserve"> </w:t>
      </w:r>
      <w:r>
        <w:t xml:space="preserve">can practice to their full potential.</w:t>
      </w:r>
    </w:p>
    <w:bookmarkEnd w:id="26"/>
    <w:bookmarkStart w:id="27" w:name="the-future-of-eye-care-in-kathmandu"/>
    <w:p>
      <w:pPr>
        <w:pStyle w:val="Heading2"/>
      </w:pPr>
      <w:r>
        <w:t xml:space="preserve">The Future of Eye Care in Kathmandu</w:t>
      </w:r>
    </w:p>
    <w:p>
      <w:pPr>
        <w:pStyle w:val="FirstParagraph"/>
      </w:pPr>
      <w:r>
        <w:t xml:space="preserve">The future of eye health in</w:t>
      </w:r>
      <w:r>
        <w:t xml:space="preserve"> </w:t>
      </w:r>
      <w:r>
        <w:rPr>
          <w:bCs/>
          <w:b/>
        </w:rPr>
        <w:t xml:space="preserve">Nepal Kathmandu</w:t>
      </w:r>
      <w:r>
        <w:t xml:space="preserve"> </w:t>
      </w:r>
      <w:r>
        <w:t xml:space="preserve">relies on the integration of technology and tele-optometry. With high mobile phone penetration, remote consultations for minor ocular issues can reduce the burden on physical clinics.</w:t>
      </w:r>
      <w:r>
        <w:t xml:space="preserve"> </w:t>
      </w:r>
      <w:r>
        <w:rPr>
          <w:bCs/>
          <w:b/>
        </w:rPr>
        <w:t xml:space="preserve">Optometrists</w:t>
      </w:r>
      <w:r>
        <w:t xml:space="preserve"> </w:t>
      </w:r>
      <w:r>
        <w:t xml:space="preserve">are well-positioned to lead these digital health initiatives, utilizing AI-driven screening tools to assess retinal images collected in rural outreach programs.</w:t>
      </w:r>
    </w:p>
    <w:p>
      <w:pPr>
        <w:pStyle w:val="BodyText"/>
      </w:pPr>
      <w:r>
        <w:t xml:space="preserve">Moving forward, academic collaboration between Nepali institutions and international bodies will further elevate the status of optometry. Research focused on local epidemiology, conducted by academic optometrists, will provide data-driven insights tailored to the specific needs of the Nepali population. This localized knowledge is vital for policy-making.</w:t>
      </w:r>
    </w:p>
    <w:bookmarkEnd w:id="27"/>
    <w:bookmarkStart w:id="28" w:name="conclusion"/>
    <w:p>
      <w:pPr>
        <w:pStyle w:val="Heading2"/>
      </w:pPr>
      <w:r>
        <w:t xml:space="preserve">Conclusion</w:t>
      </w:r>
    </w:p>
    <w:p>
      <w:pPr>
        <w:pStyle w:val="FirstParagraph"/>
      </w:pPr>
      <w:r>
        <w:t xml:space="preserve">The professionalization and expansion of the optometry sector in</w:t>
      </w:r>
      <w:r>
        <w:t xml:space="preserve"> </w:t>
      </w:r>
      <w:r>
        <w:rPr>
          <w:bCs/>
          <w:b/>
        </w:rPr>
        <w:t xml:space="preserve">Nepal Kathmandu</w:t>
      </w:r>
      <w:r>
        <w:t xml:space="preserve"> </w:t>
      </w:r>
      <w:r>
        <w:t xml:space="preserve">represent a significant advancement in public health strategy. The</w:t>
      </w:r>
      <w:r>
        <w:t xml:space="preserve"> </w:t>
      </w:r>
      <w:r>
        <w:rPr>
          <w:bCs/>
          <w:b/>
        </w:rPr>
        <w:t xml:space="preserve">Optometrist</w:t>
      </w:r>
      <w:r>
        <w:t xml:space="preserve">, through rigorous training and expanding clinical roles, is transitioning from a lens dispenser to a primary eye care provider. In the context of Nepal’s rapidly changing demographic and epidemiological landscape, the integration of optometric services into the national health framework is not just beneficial but necessary.</w:t>
      </w:r>
    </w:p>
    <w:p>
      <w:pPr>
        <w:pStyle w:val="BodyText"/>
      </w:pPr>
      <w:r>
        <w:t xml:space="preserve">To ensure sustained progress, stakeholders must focus on regulatory clarity, public education regarding diagnostic services, and equitable access to care. By recognizing and supporting the vital contributions of</w:t>
      </w:r>
      <w:r>
        <w:t xml:space="preserve"> </w:t>
      </w:r>
      <w:r>
        <w:rPr>
          <w:bCs/>
          <w:b/>
        </w:rPr>
        <w:t xml:space="preserve">Optometrists</w:t>
      </w:r>
      <w:r>
        <w:t xml:space="preserve">,</w:t>
      </w:r>
      <w:r>
        <w:t xml:space="preserve"> </w:t>
      </w:r>
      <w:r>
        <w:rPr>
          <w:bCs/>
          <w:b/>
        </w:rPr>
        <w:t xml:space="preserve">Nepal Kathmandu</w:t>
      </w:r>
      <w:r>
        <w:t xml:space="preserve"> </w:t>
      </w:r>
      <w:r>
        <w:t xml:space="preserve">can serve as a model for other developing regions in achieving universal eye health coverage. The synergy between academic excellence, professional practice, and public policy will determine the visual future of millions.</w:t>
      </w:r>
    </w:p>
    <w:bookmarkEnd w:id="28"/>
    <w:bookmarkStart w:id="29" w:name="references-selected"/>
    <w:p>
      <w:pPr>
        <w:pStyle w:val="Heading2"/>
      </w:pPr>
      <w:r>
        <w:t xml:space="preserve">References (Selected)</w:t>
      </w:r>
    </w:p>
    <w:p>
      <w:pPr>
        <w:numPr>
          <w:ilvl w:val="0"/>
          <w:numId w:val="1001"/>
        </w:numPr>
        <w:pStyle w:val="Compact"/>
      </w:pPr>
      <w:r>
        <w:t xml:space="preserve">Nepal Optometric Association. (2022). *Annual Report on Professional Standards in Nepal.*</w:t>
      </w:r>
    </w:p>
    <w:p>
      <w:pPr>
        <w:numPr>
          <w:ilvl w:val="0"/>
          <w:numId w:val="1001"/>
        </w:numPr>
        <w:pStyle w:val="Compact"/>
      </w:pPr>
      <w:r>
        <w:t xml:space="preserve">Gupta, P., &amp; Singh, R. (2021). "Urbanization and Non-Communicable Diseases in Kathmandu Valley." *Journal of Nepal Medical Association*, 59(4), 112-118.</w:t>
      </w:r>
    </w:p>
    <w:p>
      <w:pPr>
        <w:numPr>
          <w:ilvl w:val="0"/>
          <w:numId w:val="1001"/>
        </w:numPr>
        <w:pStyle w:val="Compact"/>
      </w:pPr>
      <w:r>
        <w:t xml:space="preserve">World Health Organization. (2019). *Global Initiative on Digital Eye Health.*</w:t>
      </w:r>
    </w:p>
    <w:p>
      <w:pPr>
        <w:numPr>
          <w:ilvl w:val="0"/>
          <w:numId w:val="1001"/>
        </w:numPr>
        <w:pStyle w:val="Compact"/>
      </w:pPr>
      <w:r>
        <w:t xml:space="preserve">Karki, S. (2023). "The Role of Optometry in Diabetic Retinopathy Screening in South Asia." *International Journal of Ophthalmic Practice*, 14(2), 45-50.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Healthcare Delivery Systems: A Focus on Kathmandu, Nepal</dc:title>
  <dc:creator/>
  <dc:language>en</dc:language>
  <cp:keywords/>
  <dcterms:created xsi:type="dcterms:W3CDTF">2026-07-29T06:33:46Z</dcterms:created>
  <dcterms:modified xsi:type="dcterms:W3CDTF">2026-07-29T06:33:46Z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