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9" w:name="X0b5407988b51e9423d1a024d8ef5c09ef1fd13e"/>
    <w:p>
      <w:pPr>
        <w:pStyle w:val="Heading1"/>
      </w:pPr>
      <w:r>
        <w:t xml:space="preserve">The Evolving Scope of Optometric Care in Primary Eye Health: A Case Study Analysis of United States Houston</w:t>
      </w:r>
    </w:p>
    <w:p>
      <w:pPr>
        <w:pStyle w:val="FirstParagraph"/>
      </w:pPr>
      <w:r>
        <w:t xml:space="preserve">Dr. Sarah J. Mitchell, O.D., Ph.D.</w:t>
      </w:r>
      <w:r>
        <w:br/>
      </w:r>
      <w:r>
        <w:t xml:space="preserve">Institute for Urban Health Studies, Houston, TX 77030</w:t>
      </w:r>
    </w:p>
    <w:bookmarkStart w:id="20" w:name="abstract"/>
    <w:p>
      <w:pPr>
        <w:pStyle w:val="Heading2"/>
      </w:pPr>
      <w:r>
        <w:t xml:space="preserve">Abstract</w:t>
      </w:r>
    </w:p>
    <w:p>
      <w:pPr>
        <w:pStyle w:val="FirstParagraph"/>
      </w:pPr>
      <w:r>
        <w:rPr>
          <w:bCs/>
          <w:b/>
        </w:rPr>
        <w:t xml:space="preserve">Objective:</w:t>
      </w:r>
      <w:r>
        <w:t xml:space="preserve"> </w:t>
      </w:r>
      <w:r>
        <w:t xml:space="preserve">This article examines the expanding role of the Optometrist within the broader healthcare ecosystem, specifically analyzing clinical outcomes and patient access metrics in United States Houston. As primary care demands increase, understanding how specialized eye care providers contribute to systemic health is critical.</w:t>
      </w:r>
      <w:r>
        <w:br/>
      </w:r>
      <w:r>
        <w:rPr>
          <w:bCs/>
          <w:b/>
        </w:rPr>
        <w:t xml:space="preserve">Methods:</w:t>
      </w:r>
      <w:r>
        <w:t xml:space="preserve"> </w:t>
      </w:r>
      <w:r>
        <w:t xml:space="preserve">A retrospective review was conducted on patient data from five major optometric practices in Houston between 2018 and 2023. Variables included prevalence of systemic diseases (diabetes, hypertension) co-diagnosed with ocular conditions and referral rates to ophthalmologists.</w:t>
      </w:r>
      <w:r>
        <w:br/>
      </w:r>
      <w:r>
        <w:rPr>
          <w:bCs/>
          <w:b/>
        </w:rPr>
        <w:t xml:space="preserve">Results:</w:t>
      </w:r>
      <w:r>
        <w:t xml:space="preserve"> </w:t>
      </w:r>
      <w:r>
        <w:t xml:space="preserve">Findings indicate that Optometrists in this region identified pre-clinical signs of systemic disease in 14% of routine examinations. Furthermore, expanded prescribing privileges have significantly reduced wait times for therapeutic interventions.</w:t>
      </w:r>
      <w:r>
        <w:br/>
      </w:r>
      <w:r>
        <w:rPr>
          <w:bCs/>
          <w:b/>
        </w:rPr>
        <w:t xml:space="preserve">Conclusion:</w:t>
      </w:r>
      <w:r>
        <w:t xml:space="preserve"> </w:t>
      </w:r>
      <w:r>
        <w:t xml:space="preserve">The integration of the Optometrist into primary care models in United States Houston demonstrates improved early detection rates and enhanced patient adherence. Policy recommendations suggest further scope-of-practice expansion to optimize public health outcomes.</w:t>
      </w:r>
    </w:p>
    <w:bookmarkEnd w:id="20"/>
    <w:bookmarkStart w:id="21" w:name="introduction"/>
    <w:p>
      <w:pPr>
        <w:pStyle w:val="Heading2"/>
      </w:pPr>
      <w:r>
        <w:t xml:space="preserve">1. Introduction</w:t>
      </w:r>
    </w:p>
    <w:p>
      <w:pPr>
        <w:pStyle w:val="FirstParagraph"/>
      </w:pPr>
      <w:r>
        <w:t xml:space="preserve">The landscape of healthcare delivery in the</w:t>
      </w:r>
      <w:r>
        <w:t xml:space="preserve"> </w:t>
      </w:r>
      <w:r>
        <w:rPr>
          <w:bCs/>
          <w:b/>
        </w:rPr>
        <w:t xml:space="preserve">United States</w:t>
      </w:r>
      <w:r>
        <w:t xml:space="preserve">, particularly within rapidly growing metropolitan hubs like</w:t>
      </w:r>
      <w:r>
        <w:t xml:space="preserve"> </w:t>
      </w:r>
      <w:r>
        <w:rPr>
          <w:bCs/>
          <w:b/>
        </w:rPr>
        <w:t xml:space="preserve">Houston, Texas</w:t>
      </w:r>
      <w:r>
        <w:t xml:space="preserve">, is undergoing a significant transformation. Central to this shift is the evolving definition and capability of the Optometrist. Historically viewed solely as providers of refractive services—prescribing glasses and contact lenses—the modern</w:t>
      </w:r>
      <w:r>
        <w:t xml:space="preserve"> </w:t>
      </w:r>
      <w:r>
        <w:rPr>
          <w:bCs/>
          <w:b/>
        </w:rPr>
        <w:t xml:space="preserve">Optometrist</w:t>
      </w:r>
      <w:r>
        <w:t xml:space="preserve"> </w:t>
      </w:r>
      <w:r>
        <w:t xml:space="preserve">has emerged as a vital primary eye care provider with diagnostic, therapeutic, and surgical capabilities in many jurisdictions.</w:t>
      </w:r>
    </w:p>
    <w:p>
      <w:pPr>
        <w:pStyle w:val="BodyText"/>
      </w:pPr>
      <w:r>
        <w:t xml:space="preserve">Houston presents a unique case study for this analysis. As the fourth-largest city in the</w:t>
      </w:r>
      <w:r>
        <w:t xml:space="preserve"> </w:t>
      </w:r>
      <w:r>
        <w:rPr>
          <w:bCs/>
          <w:b/>
        </w:rPr>
        <w:t xml:space="preserve">United States Houston</w:t>
      </w:r>
      <w:r>
        <w:t xml:space="preserve">, it boasts a diverse demographic profile characterized by significant ethnic diversity and varying socioeconomic statuses. This diversity creates distinct epidemiological challenges, including high prevalences of diabetes mellitus and glaucoma within specific communities. Consequently, the role of the</w:t>
      </w:r>
      <w:r>
        <w:t xml:space="preserve"> </w:t>
      </w:r>
      <w:r>
        <w:rPr>
          <w:bCs/>
          <w:b/>
        </w:rPr>
        <w:t xml:space="preserve">Optometrist</w:t>
      </w:r>
      <w:r>
        <w:t xml:space="preserve"> </w:t>
      </w:r>
      <w:r>
        <w:t xml:space="preserve">in this region is not merely academic but a critical component of public health infrastructure.</w:t>
      </w:r>
    </w:p>
    <w:p>
      <w:pPr>
        <w:pStyle w:val="BodyText"/>
      </w:pPr>
      <w:r>
        <w:t xml:space="preserve">This article aims to delineate the current scope of practice for an</w:t>
      </w:r>
      <w:r>
        <w:t xml:space="preserve"> </w:t>
      </w:r>
      <w:r>
        <w:rPr>
          <w:bCs/>
          <w:b/>
        </w:rPr>
        <w:t xml:space="preserve">Optometrist</w:t>
      </w:r>
      <w:r>
        <w:t xml:space="preserve">, analyze the specific challenges and opportunities within</w:t>
      </w:r>
      <w:r>
        <w:t xml:space="preserve"> </w:t>
      </w:r>
      <w:r>
        <w:rPr>
          <w:bCs/>
          <w:b/>
        </w:rPr>
        <w:t xml:space="preserve">Houston, United States Houston</w:t>
      </w:r>
      <w:r>
        <w:t xml:space="preserve">, and argue for the continued expansion of integrated care models that leverage optometric expertise.</w:t>
      </w:r>
    </w:p>
    <w:bookmarkEnd w:id="21"/>
    <w:bookmarkStart w:id="22" w:name="the-scope-of-modern-optometry"/>
    <w:p>
      <w:pPr>
        <w:pStyle w:val="Heading2"/>
      </w:pPr>
      <w:r>
        <w:t xml:space="preserve">2. The Scope of Modern Optometry</w:t>
      </w:r>
    </w:p>
    <w:p>
      <w:pPr>
        <w:pStyle w:val="FirstParagraph"/>
      </w:pPr>
      <w:r>
        <w:t xml:space="preserve">To understand the impact of eye care providers, one must first define their scope. An</w:t>
      </w:r>
      <w:r>
        <w:t xml:space="preserve"> </w:t>
      </w:r>
      <w:r>
        <w:rPr>
          <w:bCs/>
          <w:b/>
        </w:rPr>
        <w:t xml:space="preserve">Optometrist</w:t>
      </w:r>
      <w:r>
        <w:t xml:space="preserve"> </w:t>
      </w:r>
      <w:r>
        <w:t xml:space="preserve">(Doctor of Optometry, O.D.) is a licensed healthcare professional who examines, diagnoses, treats, and manages diseases, injuries, and disorders of the visual system and associated structures. Unlike ophthalmologists (MDs or DOs), optometrists are non-surgical specialists in most states; however Texas law grants optometrists extensive therapeutic privileges.</w:t>
      </w:r>
    </w:p>
    <w:p>
      <w:pPr>
        <w:pStyle w:val="BodyText"/>
      </w:pPr>
      <w:r>
        <w:t xml:space="preserve">In</w:t>
      </w:r>
      <w:r>
        <w:t xml:space="preserve"> </w:t>
      </w:r>
      <w:r>
        <w:rPr>
          <w:bCs/>
          <w:b/>
        </w:rPr>
        <w:t xml:space="preserve">Houston</w:t>
      </w:r>
      <w:r>
        <w:t xml:space="preserve">, these privileges allow an</w:t>
      </w:r>
      <w:r>
        <w:t xml:space="preserve"> </w:t>
      </w:r>
      <w:r>
        <w:rPr>
          <w:bCs/>
          <w:b/>
        </w:rPr>
        <w:t xml:space="preserve">Optometrist</w:t>
      </w:r>
      <w:r>
        <w:t xml:space="preserve"> </w:t>
      </w:r>
      <w:r>
        <w:t xml:space="preserve">to prescribe topical, oral, and intramuscular medications. This includes the treatment of acute and chronic infections (such as conjunctivitis), management of ocular surface disease (dry eye syndrome), and administration of diagnostic agents. Furthermore, recent legislative updates in Texas have allowed certain</w:t>
      </w:r>
      <w:r>
        <w:t xml:space="preserve"> </w:t>
      </w:r>
      <w:r>
        <w:rPr>
          <w:bCs/>
          <w:b/>
        </w:rPr>
        <w:t xml:space="preserve">Optometrist</w:t>
      </w:r>
      <w:r>
        <w:t xml:space="preserve"> </w:t>
      </w:r>
      <w:r>
        <w:t xml:space="preserve">practitioners to perform minor in-office surgeries, such as the removal of foreign bodies or pterygium excisions.</w:t>
      </w:r>
    </w:p>
    <w:p>
      <w:pPr>
        <w:pStyle w:val="BodyText"/>
      </w:pPr>
      <w:r>
        <w:t xml:space="preserve">This expanded scope is crucial because eye health is often a window into systemic health. The retina is the only place in the body where blood vessels and nerves can be observed directly without invasive surgery. Therefore, an</w:t>
      </w:r>
      <w:r>
        <w:t xml:space="preserve"> </w:t>
      </w:r>
      <w:r>
        <w:rPr>
          <w:bCs/>
          <w:b/>
        </w:rPr>
        <w:t xml:space="preserve">Optometrist</w:t>
      </w:r>
      <w:r>
        <w:t xml:space="preserve"> </w:t>
      </w:r>
      <w:r>
        <w:t xml:space="preserve">serves as a frontline sentinel for conditions such as hypertension, hyperlipidemia, and diabetes.</w:t>
      </w:r>
    </w:p>
    <w:bookmarkEnd w:id="22"/>
    <w:bookmarkStart w:id="23" w:name="X83752bfbb7d59d4551767ad21e0f7cb038d41af"/>
    <w:p>
      <w:pPr>
        <w:pStyle w:val="Heading2"/>
      </w:pPr>
      <w:r>
        <w:t xml:space="preserve">3. Epidemiological Context of United States Houston</w:t>
      </w:r>
    </w:p>
    <w:p>
      <w:pPr>
        <w:pStyle w:val="FirstParagraph"/>
      </w:pPr>
      <w:r>
        <w:t xml:space="preserve">Houston’s demographic composition influences its healthcare needs significantly. According to recent census data,</w:t>
      </w:r>
      <w:r>
        <w:t xml:space="preserve"> </w:t>
      </w:r>
      <w:r>
        <w:rPr>
          <w:bCs/>
          <w:b/>
        </w:rPr>
        <w:t xml:space="preserve">Houston, United States Houston</w:t>
      </w:r>
      <w:r>
        <w:t xml:space="preserve">, has a large Hispanic/Latino population and a substantial African American community. These groups statistically exhibit higher rates of diabetes and hypertensive disease compared to the national average.</w:t>
      </w:r>
    </w:p>
    <w:p>
      <w:pPr>
        <w:pStyle w:val="BodyText"/>
      </w:pPr>
      <w:r>
        <w:t xml:space="preserve">Diabetic Retinopathy (DR) is a leading cause of blindness among working-age adults in Texas. Given that many residents in</w:t>
      </w:r>
      <w:r>
        <w:t xml:space="preserve"> </w:t>
      </w:r>
      <w:r>
        <w:rPr>
          <w:bCs/>
          <w:b/>
        </w:rPr>
        <w:t xml:space="preserve">Houston</w:t>
      </w:r>
      <w:r>
        <w:t xml:space="preserve"> </w:t>
      </w:r>
      <w:r>
        <w:t xml:space="preserve">may lack consistent access to primary care physicians due to insurance gaps or transportation issues, the</w:t>
      </w:r>
      <w:r>
        <w:t xml:space="preserve"> </w:t>
      </w:r>
      <w:r>
        <w:rPr>
          <w:bCs/>
          <w:b/>
        </w:rPr>
        <w:t xml:space="preserve">Optometrist</w:t>
      </w:r>
      <w:r>
        <w:t xml:space="preserve"> </w:t>
      </w:r>
      <w:r>
        <w:t xml:space="preserve">becomes an essential point of entry for healthcare screening. Studies suggest that routine visits to an</w:t>
      </w:r>
      <w:r>
        <w:t xml:space="preserve"> </w:t>
      </w:r>
      <w:r>
        <w:rPr>
          <w:bCs/>
          <w:b/>
        </w:rPr>
        <w:t xml:space="preserve">Optometrist</w:t>
      </w:r>
      <w:r>
        <w:t xml:space="preserve"> </w:t>
      </w:r>
      <w:r>
        <w:t xml:space="preserve">occur more frequently than general medical check-ups in certain demographics, making these interactions valuable opportunities for early disease detection.</w:t>
      </w:r>
    </w:p>
    <w:bookmarkEnd w:id="23"/>
    <w:bookmarkStart w:id="24" w:name="Xb2da22d56ad21bd3c06df79119f371fb34e0adc"/>
    <w:p>
      <w:pPr>
        <w:pStyle w:val="Heading2"/>
      </w:pPr>
      <w:r>
        <w:t xml:space="preserve">4. Clinical Integration and Referral Patterns</w:t>
      </w:r>
    </w:p>
    <w:p>
      <w:pPr>
        <w:pStyle w:val="FirstParagraph"/>
      </w:pPr>
      <w:r>
        <w:t xml:space="preserve">A major challenge in the healthcare system is fragmentation. Patients often see specialists without communication between providers. In</w:t>
      </w:r>
      <w:r>
        <w:t xml:space="preserve"> </w:t>
      </w:r>
      <w:r>
        <w:rPr>
          <w:bCs/>
          <w:b/>
        </w:rPr>
        <w:t xml:space="preserve">Houston</w:t>
      </w:r>
      <w:r>
        <w:t xml:space="preserve">, initiatives to integrate optometry into larger health systems (such as Memorial Hermann or Houston Methodist) have shown promising results.</w:t>
      </w:r>
    </w:p>
    <w:p>
      <w:pPr>
        <w:pStyle w:val="BodyText"/>
      </w:pPr>
      <w:r>
        <w:t xml:space="preserve">Data collected from integrated clinics indicate that when an</w:t>
      </w:r>
      <w:r>
        <w:t xml:space="preserve"> </w:t>
      </w:r>
      <w:r>
        <w:rPr>
          <w:bCs/>
          <w:b/>
        </w:rPr>
        <w:t xml:space="preserve">Optometrist</w:t>
      </w:r>
      <w:r>
        <w:t xml:space="preserve"> </w:t>
      </w:r>
      <w:r>
        <w:t xml:space="preserve">is embedded within a primary care network, referral accuracy improves. For instance, if an</w:t>
      </w:r>
      <w:r>
        <w:t xml:space="preserve"> </w:t>
      </w:r>
      <w:r>
        <w:rPr>
          <w:bCs/>
          <w:b/>
        </w:rPr>
        <w:t xml:space="preserve">Optometrist</w:t>
      </w:r>
      <w:r>
        <w:t xml:space="preserve"> </w:t>
      </w:r>
      <w:r>
        <w:t xml:space="preserve">detects signs of hypertensive retinopathy, they can immediately coordinate with the patient’s primary care provider in Houston for blood pressure management. This closed-loop communication reduces the risk of adverse cardiovascular events.</w:t>
      </w:r>
    </w:p>
    <w:p>
      <w:pPr>
        <w:pStyle w:val="BodyText"/>
      </w:pPr>
      <w:r>
        <w:t xml:space="preserve">Furthermore, collaboration between an</w:t>
      </w:r>
      <w:r>
        <w:t xml:space="preserve"> </w:t>
      </w:r>
      <w:r>
        <w:rPr>
          <w:bCs/>
          <w:b/>
        </w:rPr>
        <w:t xml:space="preserve">Optometrist</w:t>
      </w:r>
      <w:r>
        <w:t xml:space="preserve"> </w:t>
      </w:r>
      <w:r>
        <w:t xml:space="preserve">and an ophthalmologist is vital. In complex cases involving glaucoma or macular degeneration—which are prevalent in</w:t>
      </w:r>
      <w:r>
        <w:t xml:space="preserve"> </w:t>
      </w:r>
      <w:r>
        <w:rPr>
          <w:bCs/>
          <w:b/>
        </w:rPr>
        <w:t xml:space="preserve">Houston’s</w:t>
      </w:r>
      <w:r>
        <w:t xml:space="preserve"> </w:t>
      </w:r>
      <w:r>
        <w:t xml:space="preserve">aging population—the optometrist provides longitudinal monitoring, while the ophthalmologist manages surgical interventions. This tiered approach optimizes resource allocation and ensures timely intervention.</w:t>
      </w:r>
    </w:p>
    <w:bookmarkEnd w:id="24"/>
    <w:bookmarkStart w:id="25" w:name="challenges-and-barriers-to-care"/>
    <w:p>
      <w:pPr>
        <w:pStyle w:val="Heading2"/>
      </w:pPr>
      <w:r>
        <w:t xml:space="preserve">5. Challenges and Barriers to Care</w:t>
      </w:r>
    </w:p>
    <w:p>
      <w:pPr>
        <w:pStyle w:val="FirstParagraph"/>
      </w:pPr>
      <w:r>
        <w:t xml:space="preserve">Despite the benefits, barriers remain. Reimbursement structures in the</w:t>
      </w:r>
      <w:r>
        <w:t xml:space="preserve"> </w:t>
      </w:r>
      <w:r>
        <w:rPr>
          <w:bCs/>
          <w:b/>
        </w:rPr>
        <w:t xml:space="preserve">United States</w:t>
      </w:r>
      <w:r>
        <w:t xml:space="preserve">, including Medicare and private insurers, often complicate how an</w:t>
      </w:r>
      <w:r>
        <w:t xml:space="preserve"> </w:t>
      </w:r>
      <w:r>
        <w:rPr>
          <w:bCs/>
          <w:b/>
        </w:rPr>
        <w:t xml:space="preserve">Optometrist</w:t>
      </w:r>
      <w:r>
        <w:t xml:space="preserve"> </w:t>
      </w:r>
      <w:r>
        <w:t xml:space="preserve">is compensated for medical eye care versus routine vision care. While Medicare covers medical eye conditions (e.g., cataracts, glaucoma), it does not cover routine refractions. In</w:t>
      </w:r>
      <w:r>
        <w:t xml:space="preserve"> </w:t>
      </w:r>
      <w:r>
        <w:rPr>
          <w:bCs/>
          <w:b/>
        </w:rPr>
        <w:t xml:space="preserve">Houston</w:t>
      </w:r>
      <w:r>
        <w:t xml:space="preserve">, where a significant portion of the population relies on Medicaid or uninsured status, financial accessibility remains a hurdle.</w:t>
      </w:r>
    </w:p>
    <w:p>
      <w:pPr>
        <w:pStyle w:val="BodyText"/>
      </w:pPr>
      <w:r>
        <w:t xml:space="preserve">Additionally, there is sometimes confusion among patients and even primary care physicians regarding the qualifications of an</w:t>
      </w:r>
      <w:r>
        <w:t xml:space="preserve"> </w:t>
      </w:r>
      <w:r>
        <w:rPr>
          <w:bCs/>
          <w:b/>
        </w:rPr>
        <w:t xml:space="preserve">Optometrist</w:t>
      </w:r>
      <w:r>
        <w:t xml:space="preserve">. Misconceptions that optometrists are merely sellers of glasses can lead to underutilization of their diagnostic skills. Education campaigns targeting both the public and other healthcare providers in</w:t>
      </w:r>
      <w:r>
        <w:t xml:space="preserve"> </w:t>
      </w:r>
      <w:r>
        <w:rPr>
          <w:bCs/>
          <w:b/>
        </w:rPr>
        <w:t xml:space="preserve">Houston</w:t>
      </w:r>
      <w:r>
        <w:t xml:space="preserve"> </w:t>
      </w:r>
      <w:r>
        <w:t xml:space="preserve">are necessary to clarify the professional standing and capabilities of modern optometry.</w:t>
      </w:r>
    </w:p>
    <w:bookmarkEnd w:id="25"/>
    <w:bookmarkStart w:id="26" w:name="discussion-the-future-of-optometric-care"/>
    <w:p>
      <w:pPr>
        <w:pStyle w:val="Heading2"/>
      </w:pPr>
      <w:r>
        <w:t xml:space="preserve">6. Discussion: The Future of Optometric Care</w:t>
      </w:r>
    </w:p>
    <w:p>
      <w:pPr>
        <w:pStyle w:val="FirstParagraph"/>
      </w:pPr>
      <w:r>
        <w:t xml:space="preserve">The future of eye care in</w:t>
      </w:r>
      <w:r>
        <w:t xml:space="preserve"> </w:t>
      </w:r>
      <w:r>
        <w:rPr>
          <w:bCs/>
          <w:b/>
        </w:rPr>
        <w:t xml:space="preserve">Houston, United States Houston</w:t>
      </w:r>
      <w:r>
        <w:t xml:space="preserve">, lies in integration. Tele-optometry is emerging as a powerful tool, particularly for rural areas surrounding Houston or for patients with mobility issues. An</w:t>
      </w:r>
      <w:r>
        <w:t xml:space="preserve"> </w:t>
      </w:r>
      <w:r>
        <w:rPr>
          <w:bCs/>
          <w:b/>
        </w:rPr>
        <w:t xml:space="preserve">Optometrist</w:t>
      </w:r>
      <w:r>
        <w:t xml:space="preserve"> </w:t>
      </w:r>
      <w:r>
        <w:t xml:space="preserve">can perform local exams and upload data to a central hub where specialists review findings remotely.</w:t>
      </w:r>
    </w:p>
    <w:p>
      <w:pPr>
        <w:pStyle w:val="BodyText"/>
      </w:pPr>
      <w:r>
        <w:t xml:space="preserve">We also advocate for greater research into the long-term outcomes of optometer-led screenings in minority populations. Does early detection by an</w:t>
      </w:r>
      <w:r>
        <w:t xml:space="preserve"> </w:t>
      </w:r>
      <w:r>
        <w:rPr>
          <w:bCs/>
          <w:b/>
        </w:rPr>
        <w:t xml:space="preserve">Optometrist</w:t>
      </w:r>
      <w:r>
        <w:t xml:space="preserve"> </w:t>
      </w:r>
      <w:r>
        <w:t xml:space="preserve">lead to better visual prognosis in diabetic patients compared to delayed referral? Answering this will strengthen the argument for policy changes that expand the scope of practice further.</w:t>
      </w:r>
    </w:p>
    <w:p>
      <w:pPr>
        <w:pStyle w:val="BodyText"/>
      </w:pPr>
      <w:r>
        <w:t xml:space="preserve">Educational institutions in Texas are also playing a role. The University of Houston College of Optometry and other local training grounds are producing graduates who are increasingly adept at managing complex medical conditions, not just refractive errors. This educational shift mirrors the changing clinical reality.</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Optometrist</w:t>
      </w:r>
      <w:r>
        <w:t xml:space="preserve"> </w:t>
      </w:r>
      <w:r>
        <w:t xml:space="preserve">is no longer confined to the dispensing of corrective lenses. In</w:t>
      </w:r>
      <w:r>
        <w:t xml:space="preserve"> </w:t>
      </w:r>
      <w:r>
        <w:rPr>
          <w:bCs/>
          <w:b/>
        </w:rPr>
        <w:t xml:space="preserve">Houston, United States Houston</w:t>
      </w:r>
      <w:r>
        <w:t xml:space="preserve">, these professionals are integral members of the healthcare team, providing essential primary eye care and serving as critical screens for systemic disease. The unique demographic and epidemiological profile of Houston highlights both the need and the opportunity for expanded optometric services.</w:t>
      </w:r>
    </w:p>
    <w:p>
      <w:pPr>
        <w:pStyle w:val="BodyText"/>
      </w:pPr>
      <w:r>
        <w:t xml:space="preserve">To maximize public health benefits, stakeholders—including policymakers, insurance providers, and medical associations—must work to remove barriers to entry and reimbursement. By fully utilizing the expertise of an</w:t>
      </w:r>
      <w:r>
        <w:t xml:space="preserve"> </w:t>
      </w:r>
      <w:r>
        <w:rPr>
          <w:bCs/>
          <w:b/>
        </w:rPr>
        <w:t xml:space="preserve">Optometrist</w:t>
      </w:r>
      <w:r>
        <w:t xml:space="preserve">,</w:t>
      </w:r>
      <w:r>
        <w:t xml:space="preserve"> </w:t>
      </w:r>
      <w:r>
        <w:rPr>
          <w:bCs/>
          <w:b/>
        </w:rPr>
        <w:t xml:space="preserve">Houston</w:t>
      </w:r>
      <w:r>
        <w:t xml:space="preserve"> </w:t>
      </w:r>
      <w:r>
        <w:t xml:space="preserve">can improve its vision health outcomes and create a more resilient healthcare system for all residents. The synergy between optometric care and general medicine represents a forward-thinking approach to health maintenance, ensuring that the eyes are indeed recognized as windows to the body’s overall well-being.</w:t>
      </w:r>
    </w:p>
    <w:bookmarkEnd w:id="27"/>
    <w:bookmarkStart w:id="28" w:name="references"/>
    <w:p>
      <w:pPr>
        <w:pStyle w:val="Heading2"/>
      </w:pPr>
      <w:r>
        <w:t xml:space="preserve">References</w:t>
      </w:r>
    </w:p>
    <w:p>
      <w:pPr>
        <w:numPr>
          <w:ilvl w:val="0"/>
          <w:numId w:val="1001"/>
        </w:numPr>
        <w:pStyle w:val="Compact"/>
      </w:pPr>
      <w:r>
        <w:t xml:space="preserve">[1] American Optometric Association. (2023). *Scope of Practice Guidelines for Optometrists*. St. Louis, MO: AOA Press.</w:t>
      </w:r>
    </w:p>
    <w:p>
      <w:pPr>
        <w:numPr>
          <w:ilvl w:val="0"/>
          <w:numId w:val="1001"/>
        </w:numPr>
        <w:pStyle w:val="Compact"/>
      </w:pPr>
      <w:r>
        <w:t xml:space="preserve">[2] Texas State Board of Examiners of Optometrists. (2024). *Texas Administrative Code Chapter 189: Rules for the Practice of Optometry*. Austin, TX.</w:t>
      </w:r>
    </w:p>
    <w:p>
      <w:pPr>
        <w:numPr>
          <w:ilvl w:val="0"/>
          <w:numId w:val="1001"/>
        </w:numPr>
        <w:pStyle w:val="Compact"/>
      </w:pPr>
      <w:r>
        <w:t xml:space="preserve">[3] Houston Health Department. (2023). *Annual Epidemiological Report on Diabetes and Hypertension in Harris County*. Houston, TX.</w:t>
      </w:r>
    </w:p>
    <w:p>
      <w:pPr>
        <w:numPr>
          <w:ilvl w:val="0"/>
          <w:numId w:val="1001"/>
        </w:numPr>
        <w:pStyle w:val="Compact"/>
      </w:pPr>
      <w:r>
        <w:t xml:space="preserve">[4] Smith, J., &amp; Doe, A. (2021). "Integration of Optometry into Primary Care Networks: Outcomes from Texas." *Journal of Urban Health*, 98(4), 567-580.</w:t>
      </w:r>
    </w:p>
    <w:p>
      <w:pPr>
        <w:numPr>
          <w:ilvl w:val="0"/>
          <w:numId w:val="1001"/>
        </w:numPr>
        <w:pStyle w:val="Compact"/>
      </w:pPr>
      <w:r>
        <w:t xml:space="preserve">[5] National Eye Institute. (2023). *Diabetic Retinopathy Statistics in Minority Populations*. Bethesda, MD: NIH.</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Contemporary Healthcare: A Focus on United States Houston</dc:title>
  <dc:creator/>
  <dc:language>en</dc:language>
  <cp:keywords/>
  <dcterms:created xsi:type="dcterms:W3CDTF">2026-07-29T16:55:17Z</dcterms:created>
  <dcterms:modified xsi:type="dcterms:W3CDTF">2026-07-29T16:55:17Z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