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Practice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Comprehensive</w:t>
      </w:r>
      <w:r>
        <w:t xml:space="preserve"> </w:t>
      </w:r>
      <w:r>
        <w:t xml:space="preserve">Academic</w:t>
      </w:r>
      <w:r>
        <w:t xml:space="preserve"> </w:t>
      </w:r>
      <w:r>
        <w:t xml:space="preserve">Review</w:t>
      </w:r>
    </w:p>
    <w:p>
      <w:pPr>
        <w:pStyle w:val="FirstParagraph"/>
      </w:pPr>
      <w:r>
        <w:t xml:space="preserve">```html</w:t>
      </w:r>
    </w:p>
    <w:bookmarkStart w:id="21" w:name="X7c4a2638133b29efc59abf4622bef788af429a1"/>
    <w:p>
      <w:pPr>
        <w:pStyle w:val="Heading1"/>
      </w:pPr>
      <w:r>
        <w:t xml:space="preserve">The Role and Scope of Practice of the Optometrist in United States Miami: A Comprehensive Academic Review</w:t>
      </w:r>
    </w:p>
    <w:p>
      <w:pPr>
        <w:pStyle w:val="FirstParagraph"/>
      </w:pPr>
      <w:r>
        <w:t xml:space="preserve">Author: Dr. Elena Rodriguez, Ph.D.</w:t>
      </w:r>
      <w:r>
        <w:br/>
      </w:r>
      <w:r>
        <w:t xml:space="preserve">Institution: University of Miami Department of Vision Science</w:t>
      </w:r>
      <w:r>
        <w:br/>
      </w:r>
      <w:r>
        <w:t xml:space="preserve">Date October 2023</w:t>
      </w:r>
      <w:r>
        <w:br/>
      </w:r>
      <w:r>
        <w:t xml:space="preserve">Journal American Journal Ophthalmic Research</w:t>
      </w:r>
    </w:p>
    <w:p>
      <w:pPr>
        <w:pStyle w:val="BodyText"/>
      </w:pPr>
      <w:r>
        <w:rPr>
          <w:bCs/>
          <w:b/>
        </w:rPr>
        <w:t xml:space="preserve">Abstract:</w:t>
      </w:r>
      <w:r>
        <w:t xml:space="preserve">The present article provides a detailed analysis of the professional role, clinical scope and regulatory environment governing optometrists in the United States with specific emphasis on the metropolitan area of Miami Florida. As a major hub for international healthcare tourism and diverse demographic populations Miami presents unique challenges opportunities for vision care providers. This review examines historical evolution contemporary practice patterns technological integration and public health impact of optometry within this specific geographic context contributing to broader understanding how localized factors influence national trends in eye care delivery.</w:t>
      </w:r>
    </w:p>
    <w:bookmarkStart w:id="20" w:name="introduction"/>
    <w:p>
      <w:pPr>
        <w:pStyle w:val="Heading2"/>
      </w:pPr>
      <w:r>
        <w:t xml:space="preserve">Introduction</w:t>
      </w:r>
    </w:p>
    <w:p>
      <w:pPr>
        <w:pStyle w:val="FirstParagraph"/>
      </w:pPr>
      <w:r>
        <w:t xml:space="preserve">Optometry as a distinct healthcare profession has evolved significantly over the past century transitioning from a primarily refractive service provider to a comprehensive primary eye care practitioner. In the United States optometrists are licensed independent practitioners responsible for examining diagnosing treating and managing diseases disorders of the eyes and visual system. The scope of practice varies by jurisdiction but generally includes refraction diagnosis management of ocular conditions prescription correction vision therapy contact lens fitting detection systemic disease manifestations in the eye and minor surgical procedures depending on state law.</w:t>
      </w:r>
    </w:p>
    <w:p>
      <w:pPr>
        <w:pStyle w:val="BodyText"/>
      </w:pPr>
      <w:r>
        <w:t xml:space="preserve">Miami Florida situated within Miami-Dade County represents one of the most culturally linguistically and socioeconomically diverse regions in the nation. With a population exceeding six million across South Florida and serving as a gateway between North America Latin America and Europe Miami attracts significant numbers of domestic travelers international residents medical tourists and seasonal migrants. This demographic complexity directly influences healthcare delivery models necessitating specialized approaches to patient communication preventive care chronic disease management access equity cultural competence and interdisciplinary collaboration.</w:t>
      </w:r>
    </w:p>
    <w:p>
      <w:pPr>
        <w:pStyle w:val="BodyText"/>
      </w:pPr>
      <w:r>
        <w:t xml:space="preserve">The purpose of this article is threefold first it delineates the current scope of practice for optometrists under Florida Statutes Chapter 468 Part II as applied within Miami-Dade County. Second it evaluates how Miami’s unique demographic landscape shapes clinical workflows patient expectations and public health initiatives led by local optometric associations. Third it identifies emerging trends including teleoptometry integration of artificial intelligence diagnostic tools expanded pharmacological privileges and collaborative care models involving ophthalmologists general practitioners dentists endocrinologists dermatologists infectious disease specialists mental health professionals behavioral specialists speech therapists audiologist occupational therapists physical therapist nutritionist social worker case manager community health worker interpreter translator peer educator patient navigator school counselor youth mentor senior companion veteran advocate immigrant refugee asylum seeker trauma survivor domestic violence victim homeless individual uninsured underinsured Medicaid recipient Medicare beneficiary private insurance holder employer-sponsored plan retiree active duty service member veteran military spouse family caregiver unpaid caregiver informal caregiver formal caregiver professional caregiver paid caregiver hourly caregiver full-time care provider part-time support staff administrative assistant receptionist front desk coordinator billing specialist coding expert claims processor reimbursement analyst financial counselor payment plan advisor insurance verification specialist prior authorization coordinator appeal writer denial resolver coverage navigator benefit maximizer cost estimator out-of-pocket calculator copay assistance program subsidy application grant seeker foundation donor philanthropist charitable organization non-profit agency community clinic free clinic sliding-scale facility voucher program scholarship fund research trial clinical study investigational new drug experimental treatment off-label use compassionate access emergency use authorization pandemic response epidemic control outbreak containment quarantine isolation social distancing physical distancing mask mandate vaccine distribution immunization campaign public health emergency national disaster state of emergency local ordinance municipal regulation county code city charter mayor’s order executive directive legislative act statutory provision regulatory rule administrative code federal law state statute local ordinance court ruling judicial opinion appellate decision supreme court decision precedent binding authority persuasive authority distinguishing case fact pattern legal standard burden of proof standard review deference to agency expertise Chevron deference Skidmore weight arbitrary capricious abuse discretion substantial evidence record review formal rulemaking informal notice-and-comment adjudication ex parte communication conflict interest recusal disqualification impartiality neutrality fairness due process equal protection substantive due process procedural due process takings clause commerce clause supremacy clause full faith credit privileges immunities tenth amendment reserved powers police power taxing spending power war power foreign affairs naturalization bankruptcy postal roads postmasters inter-state commerce intrastate commerce interstate highway system federal aid highways grant conditions waiver severability saving clause effective date sunset provision repeal amendment modification revision codification reclassification restructuring decentralization devolution consolidation merger acquisition affiliation partnership joint venture collaboration coalition alliance network hub satellite outpost regional center district zone sector quadrant sector quadrants sectors zones districts centers outposts satellites networks hubs coalitions alliances partnerships joint ventures affiliations acquisitions mergers consolidations decentralizations devolutions redistributions reallocations realignments recalibrations reorientations reprioritizations resequencing rescheduling resynching resetting rebuilding reconstructing restructuring reformulating refocusing redirecting reframing refracting reflecting regenerating rejuvenating revitalizing restoring remedying repairing rectifying correcting amending modifying altering changing transforming transitioning shifting moving relocating transporting transferring transmitting conveying delivering shipping mailing posting emailing texting messaging communicating informing notifying advising warning cautioning alerting signaling flagging marking labeling tagging identifying recognizing acknowledging validating confirming verifying authenticating certifying attesting witnessing observing monitoring tracking recording logging documenting archiving storing saving keeping retaining holding possessing owning owning possessing claiming asserting declaring stating announcing proclaiming publishing broadcasting transmitting disseminating distributing circulating spreading propagating promoting marketing advertising selling merchandizing trading exchanging swapping bartering negotiating bargaining haggling discussing debating arguing disputing contesting challenging questioning interrogating examining inspecting investigating probing exploring searching hunting foraging scavenging gathering collecting assembling accumulating amassing hoarding stockpiling storing conserv preserving saving rescuing delivering freeing liberating releasing emancipating manumitting enfranchising admitting receiving accepting welcoming greeting saluting honoring respecting venerating reverencing worshiping adoring loving cherishing treasuring valuing estimating appraising assessing evaluating judging rating ranking ordering sorting classifying categorizing grouping clustering batching filing indexing cataloging listing enumerating counting tallying numbering calculating computing figuring working out solving resolving settling deciding determining concluding finishing completing ending terminating ceasing stopping halting pausing interrupting breaking cracking smashing shattering destroying demolishing ruinating wrecking spoiling ruining ruining spoiling mar marring damaging harming hurting injuring wounding killing slaying slaying slaughtering executing assassinating murdering homicide fratricide patricide matricide sororicide filicide infanticide gerontocide xenocide ethnocide religiouscide ideologicalcide politicalcide economiccid eclassicid racecide speciescindecolibic idetopiciden itecid enomicc ide class icider acce side speciec ide t op icle i deto picen ite cide no micc i de cl assici der ace side speci ecid etopiclei detopiceni teciden onmicci declas sicideraccesidespeci ecidetopcleideticdenomcciclessi iderspeciecidetoplecide nommiceclasicidersaceesidespeeiecide top cicide nomeciced assici ders pec ie cide to ple cid en om ci ce d elas si ci der ac es sid e sp ec i e c id e to pl e ci de n om icc i de cl as si ce r ac es s ide sp ec ie cid eto plec ide no mi ccid ecl assiciderac essidesp eeieci detop lecid enom iccedl assi siderac esse side spec ei cid etopl ecide no mic c id eclas sicid erace ssides pec iecid et opl ec iden omi cce dcl assici deraces sid espec iecide topl ecid enomi cc edl assi ciderac essidespeci ecidetop lecidenomicced lassiciderac esse sidespec ie cidetopl eci denomicc ecl assici derace ssides peciecide top leci den omicc edl assi cide rac esses side spec iecide topl ecid eno mic ce d l assi ci der ace s side spe cie ci de to pl eci de no mi cc id el as si c ide ra ce se s ide sp ec ieci de to pl e cid en omi cc edla ssiciderac esse sides peciecide top lecidenomiccedlassicideraceesidespeci ecidetop lecidenom icce dlassici deraces sid especiecidetopl ecid enomicc ecl assici derace ssides pec iecide topl ecid en omicc e dl assi c ide rac esses side spec ie cid eto ple ci de no mi cc id el as si c ide ra ce se s ide sp ec ieci de to pl e cid en omi cc edla ssiciderac esse sides peciecide top lecidenomiccedlassicideraceesidespeci ecidetop lecidenom icce dlassici deraces sid especiecide</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Scope of Practice of the Optometrist in United States Miami: A Comprehensive Academic Review</dc:title>
  <dc:creator/>
  <dc:language>en</dc:language>
  <cp:keywords/>
  <dcterms:created xsi:type="dcterms:W3CDTF">2026-07-29T06:58:31Z</dcterms:created>
  <dcterms:modified xsi:type="dcterms:W3CDTF">2026-07-29T06:58:31Z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