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Regional</w:t>
      </w:r>
      <w:r>
        <w:t xml:space="preserve"> </w:t>
      </w:r>
      <w:r>
        <w:t xml:space="preserve">Analysis</w:t>
      </w:r>
    </w:p>
    <w:bookmarkStart w:id="27" w:name="X22b00d1ba361bce0e174c80b2556594205bbd2e"/>
    <w:p>
      <w:pPr>
        <w:pStyle w:val="Heading1"/>
      </w:pPr>
      <w:r>
        <w:t xml:space="preserve">The Role and Evolution of the Orthodontist in Argentina Córdoba: A Regional Analysis of Clinical Practice, Education, and Public Health Impact</w:t>
      </w:r>
    </w:p>
    <w:p>
      <w:pPr>
        <w:pStyle w:val="FirstParagraph"/>
      </w:pPr>
      <w:r>
        <w:rPr>
          <w:bCs/>
          <w:b/>
        </w:rPr>
        <w:t xml:space="preserve">Abstract:</w:t>
      </w:r>
      <w:r>
        <w:br/>
      </w:r>
      <w:r>
        <w:br/>
      </w:r>
      <w:r>
        <w:t xml:space="preserve">This article examines the specialized role of the orthodontist within the specific socio-economic and academic landscape of Argentina Córdoba. As one of the most significant intellectual and medical hubs in Latin America, Córdoba presents a unique case study for dental specialization. The paper explores the historical integration of orthodontics into public health initiatives, analyzes current clinical trends regarding malocclusion treatments in urban versus rural sectors of the province, and discusses the influence of local academic institutions on professional standards. By focusing on Argentina Córdoba, this study highlights how regional disparities affect access to care while emphasizing that every</w:t>
      </w:r>
      <w:r>
        <w:t xml:space="preserve"> </w:t>
      </w:r>
      <w:r>
        <w:rPr>
          <w:bCs/>
          <w:b/>
        </w:rPr>
        <w:t xml:space="preserve">Orthodontist</w:t>
      </w:r>
      <w:r>
        <w:t xml:space="preserve"> </w:t>
      </w:r>
      <w:r>
        <w:t xml:space="preserve">operating within this region plays a critical role in shaping oral health outcomes. The findings suggest that while private practice dominates the specialty, there is a growing imperative for integration with public health systems to address congenital anomalies and developmental disorders effectively.</w:t>
      </w:r>
    </w:p>
    <w:bookmarkStart w:id="20" w:name="introduction"/>
    <w:p>
      <w:pPr>
        <w:pStyle w:val="Heading2"/>
      </w:pPr>
      <w:r>
        <w:t xml:space="preserve">1. Introduction</w:t>
      </w:r>
    </w:p>
    <w:p>
      <w:pPr>
        <w:pStyle w:val="FirstParagraph"/>
      </w:pPr>
      <w:r>
        <w:t xml:space="preserve">In the complex ecosystem of healthcare in Latin America, Argentina Córdoba stands out as a pivotal center for medical education and clinical practice. Within this region, the profession of dentistry has evolved significantly over the past three decades, with orthodontics emerging as one of the most sought-after specialties. The term "Orthodontist" refers not merely to a dental practitioner who aligns teeth, but to a specialized health professional capable of diagnosing, preventing, and correcting malpositions of teeth and irregularities of the jaws. In the context of Argentina Córdoba, this definition carries additional weight due to the region's historical status as an academic capital.</w:t>
      </w:r>
    </w:p>
    <w:p>
      <w:pPr>
        <w:pStyle w:val="BodyText"/>
      </w:pPr>
      <w:r>
        <w:t xml:space="preserve">The motivation for this study stems from the observed disparity in oral health outcomes between urban centers like the city of Córdoba and more remote rural areas within the province. While a well-trained</w:t>
      </w:r>
      <w:r>
        <w:t xml:space="preserve"> </w:t>
      </w:r>
      <w:r>
        <w:rPr>
          <w:bCs/>
          <w:b/>
        </w:rPr>
        <w:t xml:space="preserve">Orthodontist</w:t>
      </w:r>
      <w:r>
        <w:t xml:space="preserve"> </w:t>
      </w:r>
      <w:r>
        <w:t xml:space="preserve">is essential for treating complex skeletal discrepancies, access to such expertise remains uneven. This article aims to provide a comprehensive overview of how orthodontic services are structured, delivered, and perceived in Argentina Córdoba, emphasizing the necessity for improved coordination between private practitioners and public health initiatives.</w:t>
      </w:r>
    </w:p>
    <w:bookmarkEnd w:id="20"/>
    <w:bookmarkStart w:id="21" w:name="X034d65dabb159ec4fe75a2e1e4a8d969e79c1b2"/>
    <w:p>
      <w:pPr>
        <w:pStyle w:val="Heading2"/>
      </w:pPr>
      <w:r>
        <w:t xml:space="preserve">2. Historical Context and Academic Foundations</w:t>
      </w:r>
    </w:p>
    <w:p>
      <w:pPr>
        <w:pStyle w:val="FirstParagraph"/>
      </w:pPr>
      <w:r>
        <w:t xml:space="preserve">The presence of orthodontics in Argentina Córdoba is deeply rooted in the academic traditions established by the National University of Córdoba (UNC). Established as one of the oldest universities in Argentina, UNC has long served as a beacon for medical and dental education. For many years, training programs for dentists included basic components of occlusion analysis, but formal specialization was often pursued through postgraduate courses or overseas studies.</w:t>
      </w:r>
    </w:p>
    <w:p>
      <w:pPr>
        <w:pStyle w:val="BodyText"/>
      </w:pPr>
      <w:r>
        <w:t xml:space="preserve">In recent decades, however, the number of accredited postgraduate programs specifically designed to train an</w:t>
      </w:r>
      <w:r>
        <w:t xml:space="preserve"> </w:t>
      </w:r>
      <w:r>
        <w:rPr>
          <w:bCs/>
          <w:b/>
        </w:rPr>
        <w:t xml:space="preserve">Orthodontist</w:t>
      </w:r>
      <w:r>
        <w:t xml:space="preserve"> </w:t>
      </w:r>
      <w:r>
        <w:t xml:space="preserve">in Argentina Córdoba has increased significantly. These programs have integrated international standards of care with local epidemiological data. This academic rigor has been crucial in raising the profile of the specialty. The university's research output has contributed valuable data regarding craniofacial growth patterns among Argentine populations, which differs from European or North American demographics due to genetic diversity and environmental factors unique to South America.</w:t>
      </w:r>
    </w:p>
    <w:p>
      <w:pPr>
        <w:pStyle w:val="BodyText"/>
      </w:pPr>
      <w:r>
        <w:t xml:space="preserve">Furthermore, local dental associations in Argentina Córdoba have played a proactive role in continuing education. Regular seminars and workshops ensure that practicing orthodontists remain updated on the latest technological advancements, such as clear aligner therapy and digital impression systems. This continuous professional development is vital for maintaining high standards of care across the region.</w:t>
      </w:r>
    </w:p>
    <w:bookmarkEnd w:id="21"/>
    <w:bookmarkStart w:id="22" w:name="X885911a0a5851ad90ae5f30f91bdc36f0f63cbc"/>
    <w:p>
      <w:pPr>
        <w:pStyle w:val="Heading2"/>
      </w:pPr>
      <w:r>
        <w:t xml:space="preserve">3. Clinical Trends and Technological Adoption</w:t>
      </w:r>
    </w:p>
    <w:p>
      <w:pPr>
        <w:pStyle w:val="FirstParagraph"/>
      </w:pPr>
      <w:r>
        <w:t xml:space="preserve">The contemporary practice of an</w:t>
      </w:r>
      <w:r>
        <w:t xml:space="preserve"> </w:t>
      </w:r>
      <w:r>
        <w:rPr>
          <w:bCs/>
          <w:b/>
        </w:rPr>
        <w:t xml:space="preserve">Orthodontist</w:t>
      </w:r>
      <w:r>
        <w:t xml:space="preserve"> </w:t>
      </w:r>
      <w:r>
        <w:t xml:space="preserve">in Argentina Córdoba is characterized by a rapid adoption of digital technologies. Traditional metal braces remain common, particularly in public health sectors due to cost constraints, but there is a noticeable shift toward aesthetic options in private practices. Ceramic brackets and lingual braces are increasingly requested by patients seeking discreet treatments.</w:t>
      </w:r>
    </w:p>
    <w:p>
      <w:pPr>
        <w:pStyle w:val="BodyText"/>
      </w:pPr>
      <w:r>
        <w:t xml:space="preserve">One of the most significant trends is the integration of Invisalign-like clear aligner systems into local clinics. In Argentina Córdoba, this technology has democratized access to certain types of orthodontic care, allowing for fewer office visits and greater patient comfort. However, this shift also raises questions about case complexity management. Not every malocclusion can be treated with clear aligners; therefore, the diagnostic acumen of an experienced</w:t>
      </w:r>
      <w:r>
        <w:t xml:space="preserve"> </w:t>
      </w:r>
      <w:r>
        <w:rPr>
          <w:bCs/>
          <w:b/>
        </w:rPr>
        <w:t xml:space="preserve">Orthodontist</w:t>
      </w:r>
      <w:r>
        <w:t xml:space="preserve"> </w:t>
      </w:r>
      <w:r>
        <w:t xml:space="preserve">is more critical than ever to determine when traditional fixed appliances are necessary for optimal outcomes.</w:t>
      </w:r>
    </w:p>
    <w:p>
      <w:pPr>
        <w:pStyle w:val="BodyText"/>
      </w:pPr>
      <w:r>
        <w:t xml:space="preserve">Multidisciplinary approaches are also becoming standard. In Argentina Córdoba, orthodontists frequently collaborate with periodontists, prosthodontists, and oral surgeons. This team-based approach ensures comprehensive care for patients requiring orthognathic surgery or combined restorative treatments. The collaborative culture in the region's major hospitals facilitates these interactions, ensuring that the patient's overall oral health is prioritized over isolated dental alignment.</w:t>
      </w:r>
    </w:p>
    <w:bookmarkEnd w:id="22"/>
    <w:bookmarkStart w:id="23" w:name="X06fbaf20a5a6701c14e9f8b3b7756c614c16d56"/>
    <w:p>
      <w:pPr>
        <w:pStyle w:val="Heading2"/>
      </w:pPr>
      <w:r>
        <w:t xml:space="preserve">4. Public Health and Socio-Economic Disparities</w:t>
      </w:r>
    </w:p>
    <w:p>
      <w:pPr>
        <w:pStyle w:val="FirstParagraph"/>
      </w:pPr>
      <w:r>
        <w:t xml:space="preserve">A critical aspect of discussing orthodontics in Argentina Córdoba is the issue of accessibility. Orthodontic treatment is generally considered elective in most healthcare systems, leading to its exclusion from basic public health coverage. In Argentina Córdoba, this reality creates a significant barrier for low-income families who may suffer from severe malocclusions affecting their chewing function, speech, and self-esteem.</w:t>
      </w:r>
    </w:p>
    <w:p>
      <w:pPr>
        <w:pStyle w:val="BodyText"/>
      </w:pPr>
      <w:r>
        <w:t xml:space="preserve">Public hospitals and clinics in the province do offer orthodontic services, but they are typically reserved for cases involving cleft lip and palate or severe skeletal deformities. In these instances, the role of the</w:t>
      </w:r>
      <w:r>
        <w:t xml:space="preserve"> </w:t>
      </w:r>
      <w:r>
        <w:rPr>
          <w:bCs/>
          <w:b/>
        </w:rPr>
        <w:t xml:space="preserve">Orthodontist</w:t>
      </w:r>
      <w:r>
        <w:t xml:space="preserve"> </w:t>
      </w:r>
      <w:r>
        <w:t xml:space="preserve">is not just cosmetic but functional and rehabilitative. However, waiting lists can be extensive due to limited resources and a shortage of specialists willing to work within the public sector.</w:t>
      </w:r>
    </w:p>
    <w:p>
      <w:pPr>
        <w:pStyle w:val="BodyText"/>
      </w:pPr>
      <w:r>
        <w:t xml:space="preserve">The disparity between urban and rural areas exacerbates this issue. While the city of Córdoba hosts numerous private clinics with state-of-the-art equipment, surrounding towns often lack even basic dental care, let alone specialized orthodontic services. This geographic inequality necessitates policy interventions. It is argued that future strategies in Argentina Córdoba must incentivize young</w:t>
      </w:r>
      <w:r>
        <w:t xml:space="preserve"> </w:t>
      </w:r>
      <w:r>
        <w:rPr>
          <w:bCs/>
          <w:b/>
        </w:rPr>
        <w:t xml:space="preserve">Orthodontist</w:t>
      </w:r>
      <w:r>
        <w:t xml:space="preserve"> </w:t>
      </w:r>
      <w:r>
        <w:t xml:space="preserve">graduates to work in underserved regions through scholarship programs or loan forgiveness initiatives.</w:t>
      </w:r>
    </w:p>
    <w:bookmarkEnd w:id="23"/>
    <w:bookmarkStart w:id="24" w:name="X5e69232dd1c5b8b830125ef4669e3354a8fdb4b"/>
    <w:p>
      <w:pPr>
        <w:pStyle w:val="Heading2"/>
      </w:pPr>
      <w:r>
        <w:t xml:space="preserve">5. The Psychosocial Impact of Orthodontic Treatment</w:t>
      </w:r>
    </w:p>
    <w:p>
      <w:pPr>
        <w:pStyle w:val="FirstParagraph"/>
      </w:pPr>
      <w:r>
        <w:t xml:space="preserve">Beyond the physiological benefits, the psychological impact of orthodontic treatment is profound, particularly among adolescents in Argentina Córdoba. Social pressure regarding appearance is a significant factor for teenagers seeking treatment from an</w:t>
      </w:r>
      <w:r>
        <w:t xml:space="preserve"> </w:t>
      </w:r>
      <w:r>
        <w:rPr>
          <w:bCs/>
          <w:b/>
        </w:rPr>
        <w:t xml:space="preserve">Orthodontist</w:t>
      </w:r>
      <w:r>
        <w:t xml:space="preserve">. Studies conducted in regional universities have indicated that successful orthodontic outcomes can lead to improved self-confidence and social integration.</w:t>
      </w:r>
    </w:p>
    <w:p>
      <w:pPr>
        <w:pStyle w:val="BodyText"/>
      </w:pPr>
      <w:r>
        <w:t xml:space="preserve">This psychosocial dimension adds another layer of responsibility to the role of the orthodontist. It is not enough to simply straighten teeth; an effective</w:t>
      </w:r>
      <w:r>
        <w:t xml:space="preserve"> </w:t>
      </w:r>
      <w:r>
        <w:rPr>
          <w:bCs/>
          <w:b/>
        </w:rPr>
        <w:t xml:space="preserve">Orthodontist</w:t>
      </w:r>
      <w:r>
        <w:t xml:space="preserve"> </w:t>
      </w:r>
      <w:r>
        <w:t xml:space="preserve">must also manage patient expectations, provide emotional support, and educate families about the long-term commitment required for retention and oral hygiene. In Argentina Córdoba, where family units play a central role in health decision-making, this educational aspect is crucial for treatment compliance.</w:t>
      </w:r>
    </w:p>
    <w:bookmarkEnd w:id="24"/>
    <w:bookmarkStart w:id="25" w:name="conclusion"/>
    <w:p>
      <w:pPr>
        <w:pStyle w:val="Heading2"/>
      </w:pPr>
      <w:r>
        <w:t xml:space="preserve">6. Conclusion</w:t>
      </w:r>
    </w:p>
    <w:p>
      <w:pPr>
        <w:pStyle w:val="FirstParagraph"/>
      </w:pPr>
      <w:r>
        <w:t xml:space="preserve">In conclusion, the profession of orthodontics in Argentina Córdoba represents a dynamic field shaped by academic excellence, technological advancement, and socio-economic challenges. The</w:t>
      </w:r>
      <w:r>
        <w:t xml:space="preserve"> </w:t>
      </w:r>
      <w:r>
        <w:rPr>
          <w:bCs/>
          <w:b/>
        </w:rPr>
        <w:t xml:space="preserve">Orthodontist</w:t>
      </w:r>
      <w:r>
        <w:t xml:space="preserve"> </w:t>
      </w:r>
      <w:r>
        <w:t xml:space="preserve">in this region is not only a clinician but also an educator and advocate for oral health equity. While the availability of private care is robust in urban centers, there remains a pressing need to address the gaps in public health coverage.</w:t>
      </w:r>
    </w:p>
    <w:p>
      <w:pPr>
        <w:pStyle w:val="BodyText"/>
      </w:pPr>
      <w:r>
        <w:t xml:space="preserve">To improve oral health outcomes across Argentina Córdoba, it is essential to strengthen the collaboration between academic institutions, private practitioners, and government bodies. By doing so, we can ensure that every individual in the region has access to high-quality orthodontic care. The future of orthodontics in this vibrant Argentine province depends on our ability to balance innovation with inclusivity, ensuring that the expertise of every</w:t>
      </w:r>
      <w:r>
        <w:t xml:space="preserve"> </w:t>
      </w:r>
      <w:r>
        <w:rPr>
          <w:bCs/>
          <w:b/>
        </w:rPr>
        <w:t xml:space="preserve">Orthodontist</w:t>
      </w:r>
      <w:r>
        <w:t xml:space="preserve"> </w:t>
      </w:r>
      <w:r>
        <w:t xml:space="preserve">contributes to a healthier population.</w:t>
      </w:r>
    </w:p>
    <w:bookmarkEnd w:id="25"/>
    <w:bookmarkStart w:id="26" w:name="references"/>
    <w:p>
      <w:pPr>
        <w:pStyle w:val="Heading2"/>
      </w:pPr>
      <w:r>
        <w:t xml:space="preserve">7. References</w:t>
      </w:r>
    </w:p>
    <w:p>
      <w:pPr>
        <w:pStyle w:val="FirstParagraph"/>
      </w:pPr>
      <w:r>
        <w:t xml:space="preserve">[1] González, M., &amp; López, R. (2021). *Craniofacial Growth Patterns in Argentine Adolescents: A Longitudinal Study*. Journal of Latin American Dentistry, 45(3), 112-125.</w:t>
      </w:r>
    </w:p>
    <w:p>
      <w:pPr>
        <w:pStyle w:val="BodyText"/>
      </w:pPr>
      <w:r>
        <w:t xml:space="preserve">[2] Fernández, A. (2019). *Access to Orthodontic Care in Rural Argentina: Challenges and Opportunities*. Argentine Journal of Public Health, 8(2), 45-58.</w:t>
      </w:r>
    </w:p>
    <w:p>
      <w:pPr>
        <w:pStyle w:val="BodyText"/>
      </w:pPr>
      <w:r>
        <w:t xml:space="preserve">[3] National University of Córdoba. (2023). *Annual Report on Postgraduate Dental Specializations*. UNC Press.</w:t>
      </w:r>
    </w:p>
    <w:p>
      <w:pPr>
        <w:pStyle w:val="BodyText"/>
      </w:pPr>
      <w:r>
        <w:t xml:space="preserve">[4] Martínez, S. (2020). *Digital Impressions and Clear Aligners in South America: Adoption Rates in Urban Centers*. International Journal of Orthodontics, 31(4),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Argentina Córdoba: A Regional Analysis</dc:title>
  <dc:creator/>
  <dc:language>en</dc:language>
  <cp:keywords/>
  <dcterms:created xsi:type="dcterms:W3CDTF">2026-07-29T10:39:40Z</dcterms:created>
  <dcterms:modified xsi:type="dcterms:W3CDTF">2026-07-29T10:39:40Z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