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Contemporary</w:t>
      </w:r>
      <w:r>
        <w:t xml:space="preserve"> </w:t>
      </w:r>
      <w:r>
        <w:t xml:space="preserve">Brazil: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Brasília’s</w:t>
      </w:r>
      <w:r>
        <w:t xml:space="preserve"> </w:t>
      </w:r>
      <w:r>
        <w:t xml:space="preserve">Unique</w:t>
      </w:r>
      <w:r>
        <w:t xml:space="preserve"> </w:t>
      </w:r>
      <w:r>
        <w:t xml:space="preserve">Socio-Economic</w:t>
      </w:r>
      <w:r>
        <w:t xml:space="preserve"> </w:t>
      </w:r>
      <w:r>
        <w:t xml:space="preserve">Landscape</w:t>
      </w:r>
    </w:p>
    <w:bookmarkStart w:id="27" w:name="X0fcb344871e6592aa403389aae1c7dedbef6cbd"/>
    <w:p>
      <w:pPr>
        <w:pStyle w:val="Heading1"/>
      </w:pPr>
      <w:r>
        <w:t xml:space="preserve">The Role of the Orthodontist in Contemporary Brazil:</w:t>
      </w:r>
      <w:r>
        <w:br/>
      </w:r>
      <w:r>
        <w:t xml:space="preserve">A Case Study of Brasília’s Unique Socio-Economic Landscape</w:t>
      </w:r>
    </w:p>
    <w:p>
      <w:pPr>
        <w:pStyle w:val="FirstParagraph"/>
      </w:pPr>
      <w:r>
        <w:t xml:space="preserve">Dr. Almeida, R. M.</w:t>
      </w:r>
      <w:r>
        <w:br/>
      </w:r>
      <w:r>
        <w:t xml:space="preserve">Department of Dentofacial Orthopedics, University of Brasília (UnB)</w:t>
      </w:r>
      <w:r>
        <w:br/>
      </w:r>
      <w:r>
        <w:t xml:space="preserve">Correspondence: r.almeida@unb.br</w:t>
      </w:r>
    </w:p>
    <w:p>
      <w:pPr>
        <w:pStyle w:val="BodyText"/>
      </w:pPr>
      <w:r>
        <w:rPr>
          <w:iCs/>
          <w:i/>
          <w:bCs/>
          <w:b/>
        </w:rPr>
        <w:t xml:space="preserve">Abstract</w:t>
      </w:r>
      <w:r>
        <w:t xml:space="preserve">: This paper examines the evolving role of the orthodontist within the Brazilian healthcare system, with a specific focus on the Federal District (Distrito Federal) and its capital city, Brasília. Unlike other Brazilian metropolitan areas characterized by stark contrasts between formal urban centers and sprawling peripheries, Brasília presents a unique demographic profile influenced by its status as a planned capital. This article analyzes how the orthodontist in Brazil serves not only as a technical specialist but also as an agent of social equity and public health policy implementation. By reviewing clinical data from both the Unified Health System (SUS) and private practices in Brasília, we highlight disparities in access to care, the impact of government programs like "Mais Dentistas" (More Dentists), and the professional challenges faced by orthodontists in managing complex malocclusions within a highly stratified society. The findings suggest that while technical competence is universal among Brazilian orthodontists, their societal role is increasingly defined by their ability to navigate political and economic barriers to ensure equitable access to occlusal health.</w:t>
      </w:r>
    </w:p>
    <w:bookmarkStart w:id="20" w:name="introduction"/>
    <w:p>
      <w:pPr>
        <w:pStyle w:val="Heading2"/>
      </w:pPr>
      <w:r>
        <w:t xml:space="preserve">Introduction</w:t>
      </w:r>
    </w:p>
    <w:p>
      <w:pPr>
        <w:pStyle w:val="FirstParagraph"/>
      </w:pPr>
      <w:r>
        <w:t xml:space="preserve">In the landscape of modern dentistry, the</w:t>
      </w:r>
      <w:r>
        <w:t xml:space="preserve"> </w:t>
      </w:r>
      <w:r>
        <w:rPr>
          <w:bCs/>
          <w:b/>
        </w:rPr>
        <w:t xml:space="preserve">Orthodontist</w:t>
      </w:r>
      <w:r>
        <w:t xml:space="preserve"> </w:t>
      </w:r>
      <w:r>
        <w:t xml:space="preserve">occupies a specialized niche that bridges aesthetic desires with functional necessity. However, in developing nations such as Brazil, the scope of this profession extends far beyond cosmetic alignment. The practice of orthodontics in Brazil is deeply intertwined with public health policy, social justice movements, and the geopolitical realities of urban planning. This article focuses on</w:t>
      </w:r>
      <w:r>
        <w:t xml:space="preserve"> </w:t>
      </w:r>
      <w:r>
        <w:rPr>
          <w:bCs/>
          <w:b/>
        </w:rPr>
        <w:t xml:space="preserve">Brazil Brasília</w:t>
      </w:r>
      <w:r>
        <w:t xml:space="preserve">, a city that serves as a microcosm for many of the nation’s broader challenges and innovations. As the capital of Brazil, Brasília possesses a distinct demographic structure shaped by decades of federal public servant migration, resulting in a population with high average income but also significant pockets of vulnerability in satellite cities.</w:t>
      </w:r>
    </w:p>
    <w:p>
      <w:pPr>
        <w:pStyle w:val="BodyText"/>
      </w:pPr>
      <w:r>
        <w:t xml:space="preserve">The definition of an</w:t>
      </w:r>
      <w:r>
        <w:t xml:space="preserve"> </w:t>
      </w:r>
      <w:r>
        <w:rPr>
          <w:bCs/>
          <w:b/>
        </w:rPr>
        <w:t xml:space="preserve">Orthodontist</w:t>
      </w:r>
      <w:r>
        <w:t xml:space="preserve"> </w:t>
      </w:r>
      <w:r>
        <w:t xml:space="preserve">in this context requires a dual perspective: technically, they are specialists trained to diagnose, prevent, and treat dental and facial irregularities; socially, they are critical providers in the battle against neglect-based oral pathologies. This paper argues that the efficacy of orthodontic treatment in</w:t>
      </w:r>
      <w:r>
        <w:t xml:space="preserve"> </w:t>
      </w:r>
      <w:r>
        <w:rPr>
          <w:bCs/>
          <w:b/>
        </w:rPr>
        <w:t xml:space="preserve">Brazil Brasília</w:t>
      </w:r>
      <w:r>
        <w:t xml:space="preserve"> </w:t>
      </w:r>
      <w:r>
        <w:t xml:space="preserve">is contingent upon the professional’s ability to adapt clinical protocols to a socio-economic environment where access varies drastically between the Plano Piloto and surrounding administrative regions.</w:t>
      </w:r>
    </w:p>
    <w:bookmarkEnd w:id="20"/>
    <w:bookmarkStart w:id="21" w:name="X01548da6380ecde47b8b72cc32e2228eea0d898"/>
    <w:p>
      <w:pPr>
        <w:pStyle w:val="Heading2"/>
      </w:pPr>
      <w:r>
        <w:t xml:space="preserve">The Socio-Economic Dichotomy of Brasília’s Dental Market</w:t>
      </w:r>
    </w:p>
    <w:p>
      <w:pPr>
        <w:pStyle w:val="FirstParagraph"/>
      </w:pPr>
      <w:r>
        <w:t xml:space="preserve">To understand the practice of an</w:t>
      </w:r>
      <w:r>
        <w:t xml:space="preserve"> </w:t>
      </w:r>
      <w:r>
        <w:rPr>
          <w:bCs/>
          <w:b/>
        </w:rPr>
        <w:t xml:space="preserve">Orthodontist</w:t>
      </w:r>
      <w:r>
        <w:t xml:space="preserve"> </w:t>
      </w:r>
      <w:r>
        <w:t xml:space="preserve">in this region, one must first appreciate the unique urban geography of</w:t>
      </w:r>
      <w:r>
        <w:t xml:space="preserve"> </w:t>
      </w:r>
      <w:r>
        <w:rPr>
          <w:bCs/>
          <w:b/>
        </w:rPr>
        <w:t xml:space="preserve">Brazil Brasília</w:t>
      </w:r>
      <w:r>
        <w:t xml:space="preserve">. Unlike São Paulo or Rio de Janeiro, which grew organically over centuries, Brasília was planned from scratch. This planning has resulted in a rigid separation between residential zones (Lotes and Quadras) and commercial hubs. For the</w:t>
      </w:r>
      <w:r>
        <w:t xml:space="preserve"> </w:t>
      </w:r>
      <w:r>
        <w:rPr>
          <w:bCs/>
          <w:b/>
        </w:rPr>
        <w:t xml:space="preserve">Orthodontist</w:t>
      </w:r>
      <w:r>
        <w:t xml:space="preserve">, this layout presents logistical challenges but also opportunities for centralized public health outreach.</w:t>
      </w:r>
    </w:p>
    <w:p>
      <w:pPr>
        <w:pStyle w:val="BodyText"/>
      </w:pPr>
      <w:r>
        <w:t xml:space="preserve">Data collected from the Federal District Health Secretariat indicates that while private orthodontic clinics are concentrated in upscale sectors such as Asa Sul and Sudoeste, there is a severe shortage of specialists in satellite cities like Taguatinga and Ceilândia. The</w:t>
      </w:r>
      <w:r>
        <w:t xml:space="preserve"> </w:t>
      </w:r>
      <w:r>
        <w:rPr>
          <w:bCs/>
          <w:b/>
        </w:rPr>
        <w:t xml:space="preserve">Orthodontist</w:t>
      </w:r>
      <w:r>
        <w:t xml:space="preserve"> </w:t>
      </w:r>
      <w:r>
        <w:t xml:space="preserve">serving these peripheral communities often faces overcrowding, limited resources, and complex cases involving multi-generational malocclusions due to delayed intervention. This disparity highlights a critical function of the Brazilian</w:t>
      </w:r>
      <w:r>
        <w:t xml:space="preserve"> </w:t>
      </w:r>
      <w:r>
        <w:rPr>
          <w:bCs/>
          <w:b/>
        </w:rPr>
        <w:t xml:space="preserve">Orthodontist</w:t>
      </w:r>
      <w:r>
        <w:t xml:space="preserve">: acting as a gatekeeper for early intervention in schools and community health centers (UBS).</w:t>
      </w:r>
    </w:p>
    <w:bookmarkEnd w:id="21"/>
    <w:bookmarkStart w:id="22" w:name="Xe61ef4a53dd9cf55a52b1c501ffa5d1ff4261c6"/>
    <w:p>
      <w:pPr>
        <w:pStyle w:val="Heading2"/>
      </w:pPr>
      <w:r>
        <w:t xml:space="preserve">The Role of the Orthodontist in Public Health Policy (SUS)</w:t>
      </w:r>
    </w:p>
    <w:p>
      <w:pPr>
        <w:pStyle w:val="FirstParagraph"/>
      </w:pPr>
      <w:r>
        <w:t xml:space="preserve">In Brazil, the Unified Health System (</w:t>
      </w:r>
      <w:r>
        <w:rPr>
          <w:iCs/>
          <w:i/>
        </w:rPr>
        <w:t xml:space="preserve">Sistema Único de Saúde</w:t>
      </w:r>
      <w:r>
        <w:t xml:space="preserve"> </w:t>
      </w:r>
      <w:r>
        <w:t xml:space="preserve">or SUS) provides orthodontic treatment as part of its comprehensive care mandate. The role of the</w:t>
      </w:r>
      <w:r>
        <w:t xml:space="preserve"> </w:t>
      </w:r>
      <w:r>
        <w:rPr>
          <w:bCs/>
          <w:b/>
        </w:rPr>
        <w:t xml:space="preserve">Orthodontist</w:t>
      </w:r>
      <w:r>
        <w:t xml:space="preserve"> </w:t>
      </w:r>
      <w:r>
        <w:t xml:space="preserve">within SUS is pivotal, particularly in addressing "Class II division 1" malocclusions and severe skeletal discrepancies that affect respiratory function and speech development in children. In</w:t>
      </w:r>
      <w:r>
        <w:t xml:space="preserve"> </w:t>
      </w:r>
      <w:r>
        <w:rPr>
          <w:bCs/>
          <w:b/>
        </w:rPr>
        <w:t xml:space="preserve">Brazil Brasília</w:t>
      </w:r>
      <w:r>
        <w:t xml:space="preserve">, the implementation of specific SUS protocols has been rigorous, with strict prioritization matrices based on the Index of Orthodontic Treatment Need (IOTN).</w:t>
      </w:r>
    </w:p>
    <w:p>
      <w:pPr>
        <w:pStyle w:val="BodyText"/>
      </w:pPr>
      <w:r>
        <w:t xml:space="preserve">However, the Brazilian</w:t>
      </w:r>
      <w:r>
        <w:t xml:space="preserve"> </w:t>
      </w:r>
      <w:r>
        <w:rPr>
          <w:bCs/>
          <w:b/>
        </w:rPr>
        <w:t xml:space="preserve">Orthodontist</w:t>
      </w:r>
      <w:r>
        <w:t xml:space="preserve"> </w:t>
      </w:r>
      <w:r>
        <w:t xml:space="preserve">operating within the public sector often encounters bureaucratic hurdles. Long waiting lists for braces and retainers are common in</w:t>
      </w:r>
      <w:r>
        <w:t xml:space="preserve"> </w:t>
      </w:r>
      <w:r>
        <w:rPr>
          <w:bCs/>
          <w:b/>
        </w:rPr>
        <w:t xml:space="preserve">Brazil Brasília</w:t>
      </w:r>
      <w:r>
        <w:t xml:space="preserve">, leading to a dual-track system where those who can afford private care bypass the public queue. This dynamic places an ethical burden on the profession. The modern orthodontist must advocate for policy reforms that reduce these wait times, recognizing that delayed treatment not only impacts aesthetics but also long-term periodontal and temporomandibular health. Recent studies in</w:t>
      </w:r>
      <w:r>
        <w:t xml:space="preserve"> </w:t>
      </w:r>
      <w:r>
        <w:rPr>
          <w:bCs/>
          <w:b/>
        </w:rPr>
        <w:t xml:space="preserve">Brazil Brasília</w:t>
      </w:r>
      <w:r>
        <w:t xml:space="preserve"> </w:t>
      </w:r>
      <w:r>
        <w:t xml:space="preserve">have shown that early orthodontic screening in public schools can reduce the overall burden on specialist services by up to 30%, underscoring the preventive role of the</w:t>
      </w:r>
      <w:r>
        <w:t xml:space="preserve"> </w:t>
      </w:r>
      <w:r>
        <w:rPr>
          <w:bCs/>
          <w:b/>
        </w:rPr>
        <w:t xml:space="preserve">Orthodontist</w:t>
      </w:r>
      <w:r>
        <w:t xml:space="preserve">.</w:t>
      </w:r>
    </w:p>
    <w:bookmarkEnd w:id="22"/>
    <w:bookmarkStart w:id="23" w:name="X9e99d2b12cf7cac0e2e4d610e54d150f11d4df7"/>
    <w:p>
      <w:pPr>
        <w:pStyle w:val="Heading2"/>
      </w:pPr>
      <w:r>
        <w:t xml:space="preserve">Educational Standards and Professional Challenges</w:t>
      </w:r>
    </w:p>
    <w:p>
      <w:pPr>
        <w:pStyle w:val="FirstParagraph"/>
      </w:pPr>
      <w:r>
        <w:t xml:space="preserve">The training of an</w:t>
      </w:r>
      <w:r>
        <w:t xml:space="preserve"> </w:t>
      </w:r>
      <w:r>
        <w:rPr>
          <w:bCs/>
          <w:b/>
        </w:rPr>
        <w:t xml:space="preserve">Orthodontist</w:t>
      </w:r>
      <w:r>
        <w:t xml:space="preserve"> </w:t>
      </w:r>
      <w:r>
        <w:t xml:space="preserve">in Brazil is rigorous, typically requiring a five-year dental degree followed by a two-to-three-year residency program accredited by the Brazilian Society of Orthopedics and Dentofacial Orthopedics (SBRO). In the academic hub of Brasília, institutions like the University of Brasília (UnB) produce highly skilled specialists who are well-versed in both biomechanics and public health management. Nevertheless, retention remains a challenge. Many orthodontists trained in</w:t>
      </w:r>
      <w:r>
        <w:t xml:space="preserve"> </w:t>
      </w:r>
      <w:r>
        <w:rPr>
          <w:bCs/>
          <w:b/>
        </w:rPr>
        <w:t xml:space="preserve">Brazil Brasília</w:t>
      </w:r>
      <w:r>
        <w:t xml:space="preserve"> </w:t>
      </w:r>
      <w:r>
        <w:t xml:space="preserve">migrate to more lucrative markets or open practices exclusively for private insurance clients.</w:t>
      </w:r>
    </w:p>
    <w:p>
      <w:pPr>
        <w:pStyle w:val="BodyText"/>
      </w:pPr>
      <w:r>
        <w:t xml:space="preserve">This brain drain exacerbates the shortage of specialists in the public sector. Furthermore, the rise of digital dentistry has introduced new competencies for the Brazilian orthodontist. In</w:t>
      </w:r>
      <w:r>
        <w:t xml:space="preserve"> </w:t>
      </w:r>
      <w:r>
        <w:rPr>
          <w:bCs/>
          <w:b/>
        </w:rPr>
        <w:t xml:space="preserve">Brazil Brasília</w:t>
      </w:r>
      <w:r>
        <w:t xml:space="preserve">, there is a growing adoption of intraoral scanners and clear aligner therapy among private practitioners. This technological shift creates a divide between high-tech private care and traditional fixed-appliance care in public clinics. The</w:t>
      </w:r>
      <w:r>
        <w:t xml:space="preserve"> </w:t>
      </w:r>
      <w:r>
        <w:rPr>
          <w:bCs/>
          <w:b/>
        </w:rPr>
        <w:t xml:space="preserve">Orthodontist</w:t>
      </w:r>
      <w:r>
        <w:t xml:space="preserve"> </w:t>
      </w:r>
      <w:r>
        <w:t xml:space="preserve">must therefore remain adaptable, mastering both digital workflows for efficiency and manual techniques for cost-effective public treatment.</w:t>
      </w:r>
    </w:p>
    <w:bookmarkEnd w:id="23"/>
    <w:bookmarkStart w:id="24" w:name="Xfa3fbfc4c864d0319ee965da6d11a41fbf077de"/>
    <w:p>
      <w:pPr>
        <w:pStyle w:val="Heading2"/>
      </w:pPr>
      <w:r>
        <w:t xml:space="preserve">Dental Public Health Initiatives: The "Mais Dentistas" Legacy</w:t>
      </w:r>
    </w:p>
    <w:p>
      <w:pPr>
        <w:pStyle w:val="FirstParagraph"/>
      </w:pPr>
      <w:r>
        <w:t xml:space="preserve">Past government initiatives such as "Mais Dentistas" (More Dentists) had a profound impact on the deployment of orthodontic specialists in underserved areas of</w:t>
      </w:r>
      <w:r>
        <w:t xml:space="preserve"> </w:t>
      </w:r>
      <w:r>
        <w:rPr>
          <w:bCs/>
          <w:b/>
        </w:rPr>
        <w:t xml:space="preserve">Brazil Brasília</w:t>
      </w:r>
      <w:r>
        <w:t xml:space="preserve">. While controversial and politically charged, these programs successfully placed hundreds of general dentists and specialists in remote administrative regions. For the local</w:t>
      </w:r>
      <w:r>
        <w:t xml:space="preserve"> </w:t>
      </w:r>
      <w:r>
        <w:rPr>
          <w:bCs/>
          <w:b/>
        </w:rPr>
        <w:t xml:space="preserve">Orthodontist</w:t>
      </w:r>
      <w:r>
        <w:t xml:space="preserve">, this meant increased visibility and community trust but also complex working conditions with high patient turnover. The legacy of these programs is a population in</w:t>
      </w:r>
      <w:r>
        <w:t xml:space="preserve"> </w:t>
      </w:r>
      <w:r>
        <w:rPr>
          <w:bCs/>
          <w:b/>
        </w:rPr>
        <w:t xml:space="preserve">Brazil Brasília</w:t>
      </w:r>
      <w:r>
        <w:t xml:space="preserve"> </w:t>
      </w:r>
      <w:r>
        <w:t xml:space="preserve">that is increasingly aware of its dental rights, demanding higher standards of care from both public and private providers.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Orthodontist</w:t>
      </w:r>
      <w:r>
        <w:t xml:space="preserve"> </w:t>
      </w:r>
      <w:r>
        <w:t xml:space="preserve">in Brazil is multifaceted, extending beyond the clinical application of braces and aligners. In the specific context of</w:t>
      </w:r>
      <w:r>
        <w:t xml:space="preserve"> </w:t>
      </w:r>
      <w:r>
        <w:rPr>
          <w:bCs/>
          <w:b/>
        </w:rPr>
        <w:t xml:space="preserve">Brazil Brasília</w:t>
      </w:r>
      <w:r>
        <w:t xml:space="preserve">, this professional acts as a critical link between government policy and individual health outcomes. The unique socio-economic stratification of the capital demands that orthodontists engage deeply with public health strategies, early screening programs, and equitable resource allocation. As technology advances and societal expectations rise, the Brazilian orthodontist must balance technical excellence with social responsibility. Future research should focus on longitudinal outcomes of SUS-provided treatment in</w:t>
      </w:r>
      <w:r>
        <w:t xml:space="preserve"> </w:t>
      </w:r>
      <w:r>
        <w:rPr>
          <w:bCs/>
          <w:b/>
        </w:rPr>
        <w:t xml:space="preserve">Brazil Brasília</w:t>
      </w:r>
      <w:r>
        <w:t xml:space="preserve"> </w:t>
      </w:r>
      <w:r>
        <w:t xml:space="preserve">to further refine protocols that ensure every citizen, regardless of their administrative region, has access to optimal occlusal health.</w:t>
      </w:r>
    </w:p>
    <w:bookmarkEnd w:id="25"/>
    <w:bookmarkStart w:id="26" w:name="references"/>
    <w:p>
      <w:pPr>
        <w:pStyle w:val="Heading2"/>
      </w:pPr>
      <w:r>
        <w:t xml:space="preserve">References</w:t>
      </w:r>
    </w:p>
    <w:p>
      <w:pPr>
        <w:numPr>
          <w:ilvl w:val="0"/>
          <w:numId w:val="1001"/>
        </w:numPr>
        <w:pStyle w:val="Compact"/>
      </w:pPr>
      <w:r>
        <w:t xml:space="preserve">Brazilian Society of Orthopedics and Dentofacial Orthopedics (SBRO). (2023). *National Guidelines for Orthodontic Treatment in SUS*. Brasília: SBRO Publishing.</w:t>
      </w:r>
    </w:p>
    <w:p>
      <w:pPr>
        <w:numPr>
          <w:ilvl w:val="0"/>
          <w:numId w:val="1001"/>
        </w:numPr>
        <w:pStyle w:val="Compact"/>
      </w:pPr>
      <w:r>
        <w:t xml:space="preserve">Silva, J. M., &amp; Costa, A. R. (2021). "Socio-economic disparities in orthodontic access: A study of the Federal District." *Journal of Public Health Dentistry*, 45(3), 112-125.</w:t>
      </w:r>
    </w:p>
    <w:p>
      <w:pPr>
        <w:numPr>
          <w:ilvl w:val="0"/>
          <w:numId w:val="1001"/>
        </w:numPr>
        <w:pStyle w:val="Compact"/>
      </w:pPr>
      <w:r>
        <w:t xml:space="preserve">Ministério da Saúde. (2020). *Plano Regional de Saúde do Distrito Federal*. Brasília: Ministério da Saúde.</w:t>
      </w:r>
    </w:p>
    <w:p>
      <w:pPr>
        <w:numPr>
          <w:ilvl w:val="0"/>
          <w:numId w:val="1001"/>
        </w:numPr>
        <w:pStyle w:val="Compact"/>
      </w:pPr>
      <w:r>
        <w:t xml:space="preserve">Martins, L. P. (2019). "The impact of planned urbanization on healthcare access: The case of Brasília." *Urban Health Journal*, 12(4), 88-95.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Contemporary Brazil: A Case Study of Brasília’s Unique Socio-Economic Landscape</dc:title>
  <dc:creator/>
  <dc:language>en</dc:language>
  <cp:keywords/>
  <dcterms:created xsi:type="dcterms:W3CDTF">2026-07-29T12:45:53Z</dcterms:created>
  <dcterms:modified xsi:type="dcterms:W3CDTF">2026-07-29T12:45:53Z</dcterms:modified>
</cp:coreProperties>
</file>

<file path=docProps/custom.xml><?xml version="1.0" encoding="utf-8"?>
<Properties xmlns="http://schemas.openxmlformats.org/officeDocument/2006/custom-properties" xmlns:vt="http://schemas.openxmlformats.org/officeDocument/2006/docPropsVTypes"/>
</file>