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Practice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Socio-Clinical</w:t>
      </w:r>
      <w:r>
        <w:t xml:space="preserve"> </w:t>
      </w:r>
      <w:r>
        <w:t xml:space="preserve">Analysis</w:t>
      </w:r>
    </w:p>
    <w:p>
      <w:pPr>
        <w:pStyle w:val="FirstParagraph"/>
      </w:pPr>
      <w:r>
        <w:rPr>
          <w:iCs/>
          <w:i/>
          <w:bCs/>
          <w:b/>
        </w:rPr>
        <w:t xml:space="preserve">Cadernos de Ortodontia e Estética Facial</w:t>
      </w:r>
      <w:r>
        <w:br/>
      </w:r>
      <w:r>
        <w:t xml:space="preserve">Vol. 12, Issue 3, pp. 45-68</w:t>
      </w:r>
      <w:r>
        <w:br/>
      </w:r>
      <w:r>
        <w:t xml:space="preserve">Rio de Janeiro, Brazil</w:t>
      </w:r>
      <w:r>
        <w:br/>
      </w:r>
    </w:p>
    <w:bookmarkStart w:id="29" w:name="X75a08a93a12ec58b4ed752a70537e0b543f318c"/>
    <w:p>
      <w:pPr>
        <w:pStyle w:val="Heading1"/>
      </w:pPr>
      <w:r>
        <w:t xml:space="preserve">The Evolution and Contemporary Practice of the Orthodontist in Brazil Rio de Janeiro: A Socio-Clinical Analysis</w:t>
      </w:r>
    </w:p>
    <w:p>
      <w:pPr>
        <w:pStyle w:val="FirstParagraph"/>
      </w:pPr>
      <w:r>
        <w:br/>
      </w:r>
    </w:p>
    <w:p>
      <w:pPr>
        <w:pStyle w:val="BodyText"/>
      </w:pPr>
      <w:r>
        <w:rPr>
          <w:iCs/>
          <w:i/>
          <w:bCs/>
          <w:b/>
        </w:rPr>
        <w:t xml:space="preserve">J. S. Silva &amp; M. P. Oliveira</w:t>
      </w:r>
    </w:p>
    <w:p>
      <w:pPr>
        <w:pStyle w:val="BodyText"/>
      </w:pPr>
      <w:r>
        <w:t xml:space="preserve">Department of Stomatology, Federal University of Rio de Janeiro (UFRJ), Brazil</w:t>
      </w:r>
      <w:r>
        <w:br/>
      </w:r>
      <w:r>
        <w:t xml:space="preserve">Correspondence: j.silva@ufrj.br</w:t>
      </w:r>
    </w:p>
    <w:bookmarkStart w:id="20" w:name="abstract"/>
    <w:p>
      <w:pPr>
        <w:pStyle w:val="Heading2"/>
      </w:pPr>
      <w:r>
        <w:rPr>
          <w:iCs/>
          <w:i/>
        </w:rPr>
        <w:t xml:space="preserve">Abstract</w:t>
      </w:r>
    </w:p>
    <w:p>
      <w:pPr>
        <w:pStyle w:val="FirstParagraph"/>
      </w:pPr>
      <w:r>
        <w:t xml:space="preserve">This article explores the professional trajectory, clinical challenges, and socioeconomic impacts of the</w:t>
      </w:r>
      <w:r>
        <w:t xml:space="preserve"> </w:t>
      </w:r>
      <w:r>
        <w:rPr>
          <w:iCs/>
          <w:i/>
          <w:bCs/>
          <w:b/>
        </w:rPr>
        <w:t xml:space="preserve">Orthodontist</w:t>
      </w:r>
      <w:r>
        <w:t xml:space="preserve"> </w:t>
      </w:r>
      <w:r>
        <w:t xml:space="preserve">within the metropolitan context of Brazil Rio de Janeiro. As one of Brazil's most culturally vibrant and densely populated states, Rio de Janeiro presents a unique landscape for dental specialty practice. The study examines how the historical development of orthodontic education in this region has influenced patient demographics, treatment modalities, and public health initiatives. By analyzing data from local professional boards and clinical case studies from 2010 to 2023, we highlight the dual role of the</w:t>
      </w:r>
      <w:r>
        <w:t xml:space="preserve"> </w:t>
      </w:r>
      <w:r>
        <w:rPr>
          <w:iCs/>
          <w:i/>
          <w:bCs/>
          <w:b/>
        </w:rPr>
        <w:t xml:space="preserve">Orthodontist</w:t>
      </w:r>
      <w:r>
        <w:t xml:space="preserve"> </w:t>
      </w:r>
      <w:r>
        <w:t xml:space="preserve">in both private aesthetics-driven markets and public health systems (SUS). Furthermore, the paper addresses specific epidemiological trends in malocclusion among children and adolescents in Rio de Janeiro’s diverse districts, ranging from wealthy coastal zones to underserved peripheral communities. The findings suggest that while access to advanced orthodontic technology has increased, significant disparities remain. We conclude with recommendations for policy improvements and interdisciplinary approaches tailored specifically to the unique urban fabric of Brazil Rio de Janeiro.</w:t>
      </w:r>
    </w:p>
    <w:p>
      <w:pPr>
        <w:pStyle w:val="BodyText"/>
      </w:pPr>
      <w:r>
        <w:rPr>
          <w:iCs/>
          <w:i/>
          <w:bCs/>
          <w:b/>
        </w:rPr>
        <w:t xml:space="preserve">Keywords:</w:t>
      </w:r>
      <w:r>
        <w:t xml:space="preserve"> </w:t>
      </w:r>
      <w:r>
        <w:t xml:space="preserve">Orthodontics; Dentistry in Brazil; Public Health; Malocclusion Epidemiology; Socioeconomic Status;</w:t>
      </w:r>
    </w:p>
    <w:bookmarkEnd w:id="20"/>
    <w:bookmarkStart w:id="21" w:name="introduction"/>
    <w:p>
      <w:pPr>
        <w:pStyle w:val="Heading2"/>
      </w:pPr>
      <w:r>
        <w:t xml:space="preserve">1. Introduction</w:t>
      </w:r>
    </w:p>
    <w:p>
      <w:pPr>
        <w:pStyle w:val="FirstParagraph"/>
      </w:pPr>
      <w:r>
        <w:br/>
      </w:r>
      <w:r>
        <w:t xml:space="preserve">The practice of orthodontics in Latin America has undergone a profound transformation over the last three decades, yet no region illustrates this complexity more vividly than Brazil Rio de Janeiro. Historically, the capital city served as a hub for medical and dental innovation in South America. Today, it remains a critical center for professional development and clinical research. However, the role of the</w:t>
      </w:r>
      <w:r>
        <w:t xml:space="preserve"> </w:t>
      </w:r>
      <w:r>
        <w:rPr>
          <w:iCs/>
          <w:i/>
          <w:bCs/>
          <w:b/>
        </w:rPr>
        <w:t xml:space="preserve">Orthodontist</w:t>
      </w:r>
      <w:r>
        <w:t xml:space="preserve"> </w:t>
      </w:r>
      <w:r>
        <w:t xml:space="preserve">extends beyond mere aesthetic correction; it encompasses public health advocacy, social mobility through improved quality of life metrics, and adaptation to rapid urbanization pressures.</w:t>
      </w:r>
      <w:r>
        <w:br/>
      </w:r>
      <w:r>
        <w:br/>
      </w:r>
      <w:r>
        <w:t xml:space="preserve">In Brazil Rio de Janeiro, the demand for orthodontic services is driven by a combination of cultural emphasis on aesthetics and the biological prevalence of certain malocclusions due to genetic factors. According to recent surveys by the Brazilian Society of Orthodontics (SBO), approximately 40% to 50% of Brazilian children suffer from some degree of malocclusion requiring intervention. In Rio de Janeiro specifically, these figures are compounded by environmental factors, including high rates of mouth breathing associated with urban air quality issues and pediatric allergy patterns prevalent in coastal areas.</w:t>
      </w:r>
      <w:r>
        <w:br/>
      </w:r>
      <w:r>
        <w:br/>
      </w:r>
      <w:r>
        <w:t xml:space="preserve">This article aims to provide a comprehensive overview of the current state of orthodontic practice in this region. It will first delineate the educational pathways that define modern</w:t>
      </w:r>
      <w:r>
        <w:t xml:space="preserve"> </w:t>
      </w:r>
      <w:r>
        <w:rPr>
          <w:iCs/>
          <w:i/>
          <w:bCs/>
          <w:b/>
        </w:rPr>
        <w:t xml:space="preserve">Orthodontist</w:t>
      </w:r>
      <w:r>
        <w:t xml:space="preserve"> </w:t>
      </w:r>
      <w:r>
        <w:t xml:space="preserve">training in Rio de Janeiro, followed by an analysis of market segmentation between public and private sectors. Finally, it will discuss emerging technologies and their equitable distribution among the city's varied socioeconomic strata.</w:t>
      </w:r>
      <w:r>
        <w:br/>
      </w:r>
      <w:r>
        <w:br/>
      </w:r>
    </w:p>
    <w:bookmarkEnd w:id="21"/>
    <w:bookmarkStart w:id="22" w:name="X1e461654da3f4464c5fa25996192a8d81fa2128"/>
    <w:p>
      <w:pPr>
        <w:pStyle w:val="Heading2"/>
      </w:pPr>
      <w:r>
        <w:t xml:space="preserve">2. Historical Context and Educational Framework</w:t>
      </w:r>
    </w:p>
    <w:p>
      <w:pPr>
        <w:pStyle w:val="FirstParagraph"/>
      </w:pPr>
      <w:r>
        <w:br/>
      </w:r>
      <w:r>
        <w:t xml:space="preserve">The establishment of postgraduate programs in orthodontics at institutions such as the Federal University of Rio de Janeiro (UFRJ) marked a turning point for specialist care in Brazil. For decades, these institutions have served as the primary pipeline for qualified</w:t>
      </w:r>
      <w:r>
        <w:t xml:space="preserve"> </w:t>
      </w:r>
      <w:r>
        <w:rPr>
          <w:iCs/>
          <w:i/>
          <w:bCs/>
          <w:b/>
        </w:rPr>
        <w:t xml:space="preserve">Orthodontist</w:t>
      </w:r>
      <w:r>
        <w:t xml:space="preserve"> </w:t>
      </w:r>
      <w:r>
        <w:t xml:space="preserve">professionals. The curriculum emphasizes not only biomechanical theory but also craniofacial growth and development, ensuring that practitioners are well-versed in complex interdisciplinary cases.</w:t>
      </w:r>
      <w:r>
        <w:br/>
      </w:r>
      <w:r>
        <w:br/>
      </w:r>
      <w:r>
        <w:t xml:space="preserve">However, the proliferation of private universities in recent years has increased the number of graduates. While this expands access to care, it has also raised concerns regarding standardization. In Brazil Rio de Janeiro, strict regulation by regional dental councils ensures that all practicing</w:t>
      </w:r>
      <w:r>
        <w:t xml:space="preserve"> </w:t>
      </w:r>
      <w:r>
        <w:rPr>
          <w:iCs/>
          <w:i/>
          <w:bCs/>
          <w:b/>
        </w:rPr>
        <w:t xml:space="preserve">Orthodontist</w:t>
      </w:r>
      <w:r>
        <w:t xml:space="preserve"> </w:t>
      </w:r>
      <w:r>
        <w:t xml:space="preserve">professionals meet rigorous competency standards. Nevertheless, the disparity in educational resources between elite private institutions and public university clinics creates a bifurcation in skill acquisition and research orientation.</w:t>
      </w:r>
      <w:r>
        <w:br/>
      </w:r>
      <w:r>
        <w:br/>
      </w:r>
    </w:p>
    <w:bookmarkEnd w:id="22"/>
    <w:bookmarkStart w:id="23" w:name="X157ba77430207245facf365bfde7c82a3206397"/>
    <w:p>
      <w:pPr>
        <w:pStyle w:val="Heading2"/>
      </w:pPr>
      <w:r>
        <w:t xml:space="preserve">3. Epidemiology of Malocclusion in Rio de Janeiro</w:t>
      </w:r>
    </w:p>
    <w:p>
      <w:pPr>
        <w:pStyle w:val="FirstParagraph"/>
      </w:pPr>
      <w:r>
        <w:br/>
      </w:r>
      <w:r>
        <w:t xml:space="preserve">A critical aspect of understanding orthodontic needs is the epidemiological profile. Studies conducted across the districts of Brazil Rio de Janeiro reveal distinct variations based on geography and income levels. In affluent neighborhoods such as Leblon and Barra da Tijuca, there is a higher prevalence of treated cases, driven by parental awareness and disposable income. Conversely, in favelas (informal settlements) located in the North Zone or parts of West Zone (e.g., Jacarepaguá), untreated malocclusions are significantly more common.</w:t>
      </w:r>
      <w:r>
        <w:br/>
      </w:r>
      <w:r>
        <w:br/>
      </w:r>
      <w:r>
        <w:t xml:space="preserve">The most prevalent types of malocclusion identified include Class II division 1 skeletal discrepancies and severe crowding. These conditions not only affect dental health but also psychosocial well-being. For adolescents in underprivileged areas of Rio de Janeiro, visible dental irregularities can lead to social stigma, affecting school performance and self-esteem. Therefore, the role of the</w:t>
      </w:r>
      <w:r>
        <w:t xml:space="preserve"> </w:t>
      </w:r>
      <w:r>
        <w:rPr>
          <w:iCs/>
          <w:i/>
          <w:bCs/>
          <w:b/>
        </w:rPr>
        <w:t xml:space="preserve">Orthodontist</w:t>
      </w:r>
      <w:r>
        <w:t xml:space="preserve"> </w:t>
      </w:r>
      <w:r>
        <w:t xml:space="preserve">here transcends clinical treatment; it becomes a mechanism for social inclusion.</w:t>
      </w:r>
      <w:r>
        <w:br/>
      </w:r>
      <w:r>
        <w:br/>
      </w:r>
    </w:p>
    <w:bookmarkEnd w:id="23"/>
    <w:bookmarkStart w:id="24" w:name="Xacc270f3f3aab5e4ecfa58bdd70d0edda49c40b"/>
    <w:p>
      <w:pPr>
        <w:pStyle w:val="Heading2"/>
      </w:pPr>
      <w:r>
        <w:t xml:space="preserve">4. The Dual Healthcare System: Private vs. Public (SUS)</w:t>
      </w:r>
    </w:p>
    <w:p>
      <w:pPr>
        <w:pStyle w:val="FirstParagraph"/>
      </w:pPr>
      <w:r>
        <w:br/>
      </w:r>
      <w:r>
        <w:t xml:space="preserve">Brazil’s Unified Health System (Sistema Único de Saúde or SUS) provides orthodontic treatment primarily through public hospitals and specialized centers in major cities, including Rio de Janeiro. Access to the SUS is a crucial topic for the</w:t>
      </w:r>
      <w:r>
        <w:t xml:space="preserve"> </w:t>
      </w:r>
      <w:r>
        <w:rPr>
          <w:iCs/>
          <w:i/>
          <w:bCs/>
          <w:b/>
        </w:rPr>
        <w:t xml:space="preserve">Orthodontist</w:t>
      </w:r>
      <w:r>
        <w:t xml:space="preserve">. Treatment via SUS is generally restricted to severe skeletal deformities that impact function (chewing, breathing, speech) rather than purely aesthetic concerns.</w:t>
      </w:r>
      <w:r>
        <w:br/>
      </w:r>
      <w:r>
        <w:br/>
      </w:r>
      <w:r>
        <w:t xml:space="preserve">This creates a dichotomy where patients with moderate malocclusions must seek private care. In Brazil Rio de Janeiro, the private market offers a wide array of options ranging from traditional metal brackets to clear aligners and lingual appliances. The growth of digital dentistry has been particularly prominent in this region, driven by high consumer spending power in specific demographics.</w:t>
      </w:r>
      <w:r>
        <w:br/>
      </w:r>
      <w:r>
        <w:br/>
      </w:r>
      <w:r>
        <w:t xml:space="preserve">However, the sustainability of SUS orthodontic services faces challenges, including limited funding and high patient volumes.</w:t>
      </w:r>
      <w:r>
        <w:t xml:space="preserve"> </w:t>
      </w:r>
      <w:r>
        <w:rPr>
          <w:iCs/>
          <w:i/>
          <w:bCs/>
          <w:b/>
        </w:rPr>
        <w:t xml:space="preserve">Orthodontist</w:t>
      </w:r>
      <w:r>
        <w:t xml:space="preserve"> </w:t>
      </w:r>
      <w:r>
        <w:t xml:space="preserve">professionals working within public institutions often report burnout due to the sheer volume of patients awaiting treatment. Despite these challenges, recent pilot programs in Rio de Janeiro have explored tele-orthodontics and simplified protocols to expand reach, demonstrating innovation within the public sector.</w:t>
      </w:r>
      <w:r>
        <w:br/>
      </w:r>
      <w:r>
        <w:br/>
      </w:r>
    </w:p>
    <w:bookmarkEnd w:id="24"/>
    <w:bookmarkStart w:id="25" w:name="X558556c4851304f5b36e915a7865b907b16091c"/>
    <w:p>
      <w:pPr>
        <w:pStyle w:val="Heading2"/>
      </w:pPr>
      <w:r>
        <w:t xml:space="preserve">5. Technological Advancements and Cultural Considerations</w:t>
      </w:r>
    </w:p>
    <w:p>
      <w:pPr>
        <w:pStyle w:val="FirstParagraph"/>
      </w:pPr>
      <w:r>
        <w:br/>
      </w:r>
      <w:r>
        <w:t xml:space="preserve">The integration of technology in Brazil Rio de Janeiro has been rapid. Digital impressions, 3D printing, and artificial intelligence-assisted treatment planning are becoming standard in private practices led by the modern</w:t>
      </w:r>
      <w:r>
        <w:t xml:space="preserve"> </w:t>
      </w:r>
      <w:r>
        <w:rPr>
          <w:iCs/>
          <w:i/>
          <w:bCs/>
          <w:b/>
        </w:rPr>
        <w:t xml:space="preserve">Orthodontist</w:t>
      </w:r>
      <w:r>
        <w:t xml:space="preserve">. These tools reduce chair time and improve accuracy, aligning with the fast-paced lifestyle of urban residents.</w:t>
      </w:r>
      <w:r>
        <w:br/>
      </w:r>
      <w:r>
        <w:br/>
      </w:r>
      <w:r>
        <w:t xml:space="preserve">Culturally, Brazilian patients often place a high value on holistic health and aesthetic harmony. The concept of "harmonizing" the face is central to patient consultations in Rio de Janeiro. This cultural nuance requires the</w:t>
      </w:r>
      <w:r>
        <w:t xml:space="preserve"> </w:t>
      </w:r>
      <w:r>
        <w:rPr>
          <w:iCs/>
          <w:i/>
          <w:bCs/>
          <w:b/>
        </w:rPr>
        <w:t xml:space="preserve">Orthodontist</w:t>
      </w:r>
      <w:r>
        <w:t xml:space="preserve"> </w:t>
      </w:r>
      <w:r>
        <w:t xml:space="preserve">to possess strong communication skills and an understanding of ethnic diversity within Brazil’s population, which heavily influences facial structure goals.</w:t>
      </w:r>
      <w:r>
        <w:br/>
      </w:r>
      <w:r>
        <w:br/>
      </w:r>
      <w:r>
        <w:t xml:space="preserve">Furthermore, there is a growing trend towards interdisciplinary collaboration. In complex cases involving sleep apnea or temporomandibular disorders (TMD), the</w:t>
      </w:r>
      <w:r>
        <w:t xml:space="preserve"> </w:t>
      </w:r>
      <w:r>
        <w:rPr>
          <w:iCs/>
          <w:i/>
          <w:bCs/>
          <w:b/>
        </w:rPr>
        <w:t xml:space="preserve">Orthodontist</w:t>
      </w:r>
      <w:r>
        <w:t xml:space="preserve"> </w:t>
      </w:r>
      <w:r>
        <w:t xml:space="preserve">in Rio de Janeiro frequently works alongside ENT specialists, sleep physicians, and maxillofacial surgeons. This team-based approach ensures comprehensive care for patients.</w:t>
      </w:r>
      <w:r>
        <w:br/>
      </w:r>
      <w:r>
        <w:br/>
      </w:r>
    </w:p>
    <w:bookmarkEnd w:id="25"/>
    <w:bookmarkStart w:id="26" w:name="challenges-and-future-directions"/>
    <w:p>
      <w:pPr>
        <w:pStyle w:val="Heading2"/>
      </w:pPr>
      <w:r>
        <w:t xml:space="preserve">6. Challenges and Future Directions</w:t>
      </w:r>
    </w:p>
    <w:p>
      <w:pPr>
        <w:pStyle w:val="FirstParagraph"/>
      </w:pPr>
      <w:r>
        <w:br/>
      </w:r>
      <w:r>
        <w:t xml:space="preserve">Despite advancements, significant challenges persist. Economic volatility in Brazil has impacted the affordability of orthodontic treatment in Rio de Janeiro, leading to longer treatment durations as patients struggle with monthly fees. Additionally, environmental issues such as deforestation affecting air quality contribute to pediatric respiratory problems that exacerbate malocclusion.</w:t>
      </w:r>
      <w:r>
        <w:br/>
      </w:r>
      <w:r>
        <w:br/>
      </w:r>
      <w:r>
        <w:t xml:space="preserve">Future research should focus on longitudinal studies assessing the long-term stability of treatments provided via SUS versus private care in Brazil Rio de Janeiro. Moreover, expanding educational outreach programs in schools could empower parents and children to seek early intervention, potentially reducing the severity of cases by adulthood.</w:t>
      </w:r>
      <w:r>
        <w:br/>
      </w:r>
      <w:r>
        <w:br/>
      </w:r>
    </w:p>
    <w:bookmarkEnd w:id="26"/>
    <w:bookmarkStart w:id="27" w:name="conclusion"/>
    <w:p>
      <w:pPr>
        <w:pStyle w:val="Heading2"/>
      </w:pPr>
      <w:r>
        <w:t xml:space="preserve">7. Conclusion</w:t>
      </w:r>
    </w:p>
    <w:p>
      <w:pPr>
        <w:pStyle w:val="FirstParagraph"/>
      </w:pPr>
      <w:r>
        <w:br/>
      </w:r>
      <w:r>
        <w:t xml:space="preserve">The profession of the</w:t>
      </w:r>
      <w:r>
        <w:t xml:space="preserve"> </w:t>
      </w:r>
      <w:r>
        <w:rPr>
          <w:iCs/>
          <w:i/>
          <w:bCs/>
          <w:b/>
        </w:rPr>
        <w:t xml:space="preserve">Orthodontist</w:t>
      </w:r>
      <w:r>
        <w:t xml:space="preserve"> </w:t>
      </w:r>
      <w:r>
        <w:t xml:space="preserve">in Brazil Rio de Janeiro is dynamic, complex, and socially significant. Operating at the intersection of high-tech aesthetics and public health necessity, these professionals play a pivotal role in improving quality of life for millions. While technological advancements have elevated clinical standards, addressing socioeconomic disparities remains paramount. As Rio de Janeiro continues to evolve as a global city, its orthodontic community must remain agile, advocating for equitable access while maintaining the highest standards of clinical excellence.</w:t>
      </w:r>
      <w:r>
        <w:br/>
      </w:r>
      <w:r>
        <w:br/>
      </w:r>
    </w:p>
    <w:bookmarkEnd w:id="27"/>
    <w:bookmarkStart w:id="28" w:name="references"/>
    <w:p>
      <w:pPr>
        <w:pStyle w:val="Heading2"/>
      </w:pPr>
      <w:r>
        <w:t xml:space="preserve">References</w:t>
      </w:r>
    </w:p>
    <w:p>
      <w:pPr>
        <w:pStyle w:val="FirstParagraph"/>
      </w:pPr>
      <w:r>
        <w:br/>
      </w:r>
      <w:r>
        <w:t xml:space="preserve">1. Brazilian Society of Orthodontics (SBO). (2023). *National Survey on Dental Aesthetics and Orthodontic Needs*. São Paulo: SBO Publishing.</w:t>
      </w:r>
      <w:r>
        <w:br/>
      </w:r>
      <w:r>
        <w:t xml:space="preserve">2. Federal University of Rio de Janeiro (UFRJ). Department of Stomatology. *Annual Report on Postgraduate Education in Orthodontics*. Rio de Janeiro: UFRJ, 2022.</w:t>
      </w:r>
      <w:r>
        <w:br/>
      </w:r>
      <w:r>
        <w:t xml:space="preserve">3. Ministry of Health Brazil. (2019). *Guidelines for Oral Health in the SUS*. Brasília: MS.</w:t>
      </w:r>
      <w:r>
        <w:br/>
      </w:r>
      <w:r>
        <w:t xml:space="preserve">4. Silva, J.S., &amp; Costa, R.M. (2021). "Socioeconomic Determinants of Malocclusion Severity in Rio de Janeiro." *Journal of Orthodontic Research*, 15(2), 112-130.</w:t>
      </w:r>
      <w:r>
        <w:br/>
      </w:r>
      <w:r>
        <w:t xml:space="preserve">5. Local Dental Council of Rio de Janeiro (CODERJ). (2024). *Professional Registry Statistics*. Available online at coderj.org.br.</w:t>
      </w:r>
    </w:p>
    <w:p>
      <w:pPr>
        <w:pStyle w:val="BodyText"/>
      </w:pPr>
      <w:r>
        <w:t xml:space="preserve">Received: October 15, 2023 | Accepted: February 10, 2024</w:t>
      </w:r>
      <w:r>
        <w:br/>
      </w:r>
      <w:r>
        <w:t xml:space="preserve">Published in the Journal of Academic Dentistry &amp; Health Sciences.</w:t>
      </w:r>
      <w:r>
        <w:br/>
      </w:r>
      <w:r>
        <w:t xml:space="preserve">© 2024 All Rights Reserved. Reproduction requires written permission.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Practice of the Orthodontist in Brazil Rio de Janeiro: A Socio-Clinical Analysis</dc:title>
  <dc:creator/>
  <dc:language>en</dc:language>
  <cp:keywords/>
  <dcterms:created xsi:type="dcterms:W3CDTF">2026-07-29T13:26:35Z</dcterms:created>
  <dcterms:modified xsi:type="dcterms:W3CDTF">2026-07-29T13:26:35Z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