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Clinical</w:t>
      </w:r>
      <w:r>
        <w:t xml:space="preserve"> </w:t>
      </w:r>
      <w:r>
        <w:t xml:space="preserve">Efficacy</w:t>
      </w:r>
      <w:r>
        <w:t xml:space="preserve"> </w:t>
      </w:r>
      <w:r>
        <w:t xml:space="preserve">of</w:t>
      </w:r>
      <w:r>
        <w:t xml:space="preserve"> </w:t>
      </w:r>
      <w:r>
        <w:t xml:space="preserve">Orthodontic</w:t>
      </w:r>
      <w:r>
        <w:t xml:space="preserve"> </w:t>
      </w:r>
      <w:r>
        <w:t xml:space="preserve">Practices</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Review</w:t>
      </w:r>
    </w:p>
    <w:bookmarkStart w:id="31" w:name="X425b7d146894fa8d318d725bcca1f5165eed8e3"/>
    <w:p>
      <w:pPr>
        <w:pStyle w:val="Heading1"/>
      </w:pPr>
      <w:r>
        <w:t xml:space="preserve">The Evolution and Clinical Efficacy of Orthodontic Practices in Japan Tokyo: A Comprehensive Review</w:t>
      </w:r>
    </w:p>
    <w:p>
      <w:pPr>
        <w:pStyle w:val="FirstParagraph"/>
      </w:pPr>
      <w:r>
        <w:rPr>
          <w:bCs/>
          <w:b/>
        </w:rPr>
        <w:t xml:space="preserve">Author:</w:t>
      </w:r>
      <w:r>
        <w:t xml:space="preserve"> </w:t>
      </w:r>
      <w:r>
        <w:t xml:space="preserve">Dr. Akira Tanaka, Department of Dental Sciences, University of Tokyo</w:t>
      </w:r>
      <w:r>
        <w:br/>
      </w:r>
      <w:r>
        <w:rPr>
          <w:bCs/>
          <w:b/>
        </w:rPr>
        <w:t xml:space="preserve">Date:</w:t>
      </w:r>
      <w:r>
        <w:t xml:space="preserve"> </w:t>
      </w:r>
      <w:r>
        <w:t xml:space="preserve">October 2023</w:t>
      </w:r>
      <w:r>
        <w:br/>
      </w:r>
      <w:r>
        <w:rPr>
          <w:bCs/>
          <w:b/>
        </w:rPr>
        <w:t xml:space="preserve">Affiliation:</w:t>
      </w:r>
      <w:r>
        <w:t xml:space="preserve"> </w:t>
      </w:r>
      <w:r>
        <w:t xml:space="preserve">Graduate School of Medical and Dental Sciences, Tokyo</w:t>
      </w:r>
    </w:p>
    <w:bookmarkStart w:id="20" w:name="abstract"/>
    <w:p>
      <w:pPr>
        <w:pStyle w:val="Heading3"/>
      </w:pPr>
      <w:r>
        <w:t xml:space="preserve">Abstract</w:t>
      </w:r>
    </w:p>
    <w:p>
      <w:pPr>
        <w:pStyle w:val="FirstParagraph"/>
      </w:pPr>
      <w:r>
        <w:t xml:space="preserve">This article examines the contemporary landscape of orthodontic care within Japan Tokyo, analyzing the historical trajectory, technological advancements, and socio-cultural influences that shape patient expectations. As a global hub for medical innovation and aesthetic refinement, Japan Tokyo serves as a unique microcosm for evaluating high-volume orthodontic services combined with precision engineering. This study reviews peer-reviewed literature regarding treatment outcomes in the region, highlighting the shift from traditional edgewise appliances to clear aligner therapy and mini-implant-assisted anchorage. Furthermore, it addresses the specific anatomical considerations of Japanese populations and the rigorous regulatory framework enforced by local dental boards.</w:t>
      </w:r>
    </w:p>
    <w:bookmarkEnd w:id="20"/>
    <w:bookmarkStart w:id="21" w:name="introduction"/>
    <w:p>
      <w:pPr>
        <w:pStyle w:val="Heading2"/>
      </w:pPr>
      <w:r>
        <w:t xml:space="preserve">1. Introduction</w:t>
      </w:r>
    </w:p>
    <w:p>
      <w:pPr>
        <w:pStyle w:val="FirstParagraph"/>
      </w:pPr>
      <w:r>
        <w:t xml:space="preserve">In the rapidly urbanizing metropolis of Japan Tokyo, access to specialized healthcare services is both a privilege and a necessity. Among these specialties, the role of an</w:t>
      </w:r>
      <w:r>
        <w:t xml:space="preserve"> </w:t>
      </w:r>
      <w:r>
        <w:rPr>
          <w:bCs/>
          <w:b/>
        </w:rPr>
        <w:t xml:space="preserve">Orthodontist</w:t>
      </w:r>
      <w:r>
        <w:t xml:space="preserve"> </w:t>
      </w:r>
      <w:r>
        <w:t xml:space="preserve">has evolved significantly over the past three decades. Historically associated merely with cosmetic enhancement in Western contexts, orthodontics in Japan has long been intertwined with functional health and social aesthetics. In Japan Tokyo specifically, the density of specialized clinics rivals that of major metropolitan centers globally, creating a highly competitive environment that drives clinical excellence.</w:t>
      </w:r>
    </w:p>
    <w:p>
      <w:pPr>
        <w:pStyle w:val="BodyText"/>
      </w:pPr>
      <w:r>
        <w:t xml:space="preserve">The primary objective of this journal article is to delineate the current standards of care for an</w:t>
      </w:r>
      <w:r>
        <w:t xml:space="preserve"> </w:t>
      </w:r>
      <w:r>
        <w:rPr>
          <w:bCs/>
          <w:b/>
        </w:rPr>
        <w:t xml:space="preserve">Orthodontist</w:t>
      </w:r>
      <w:r>
        <w:t xml:space="preserve"> </w:t>
      </w:r>
      <w:r>
        <w:t xml:space="preserve">practicing in Japan Tokyo. By examining epidemiological data on malocclusion rates in the Kanto region and correlating them with treatment modalities adopted, we aim to provide a comprehensive overview of how regional specificities influence orthodontic protocols. This analysis is crucial for international professionals seeking to understand the nuances of dental care in one of Asia’s most prominent medical hubs.</w:t>
      </w:r>
    </w:p>
    <w:bookmarkEnd w:id="21"/>
    <w:bookmarkStart w:id="22" w:name="Xb7fe044a08d24031884f2776996944f990d26ac"/>
    <w:p>
      <w:pPr>
        <w:pStyle w:val="Heading2"/>
      </w:pPr>
      <w:r>
        <w:t xml:space="preserve">2. Historical Context and Socio-Cultural Influences</w:t>
      </w:r>
    </w:p>
    <w:p>
      <w:pPr>
        <w:pStyle w:val="FirstParagraph"/>
      </w:pPr>
      <w:r>
        <w:t xml:space="preserve">The acceptance of orthodontic treatment in Japan Tokyo has been profoundly influenced by cultural values emphasizing harmony, precision, and social conformity. Unlike the United States, where orthodontics gained massive popularity in the mid-20th century due to media influence and celebrity endorsements, the adoption of braces and aligners in Japan occurred more gradually but with deep integration into societal norms. In Japan Tokyo today, visible metal braces are increasingly replaced by lingual (behind-the-teeth) appliances or transparent aligners, reflecting a high demand for discretion among professionals and students.</w:t>
      </w:r>
    </w:p>
    <w:p>
      <w:pPr>
        <w:pStyle w:val="BodyText"/>
      </w:pPr>
      <w:r>
        <w:t xml:space="preserve">This cultural preference has driven the orthodontic market in Japan Tokyo toward technological sophistication. The modern</w:t>
      </w:r>
      <w:r>
        <w:t xml:space="preserve"> </w:t>
      </w:r>
      <w:r>
        <w:rPr>
          <w:bCs/>
          <w:b/>
        </w:rPr>
        <w:t xml:space="preserve">Orthodontist</w:t>
      </w:r>
      <w:r>
        <w:t xml:space="preserve"> </w:t>
      </w:r>
      <w:r>
        <w:t xml:space="preserve">in this region is expected to be proficient not only in clinical skills but also in digital smile design, leveraging the advanced dental technology infrastructure available in Tokyo’s major hospitals and private clinics. The societal pressure to present a flawless appearance has resulted in Japan having one of the highest per capita rates of orthodontic treatment among adults.</w:t>
      </w:r>
    </w:p>
    <w:bookmarkEnd w:id="22"/>
    <w:bookmarkStart w:id="25" w:name="X3fbd4acd6c4774e3f829ce2dea14d922fb8e0f1"/>
    <w:p>
      <w:pPr>
        <w:pStyle w:val="Heading2"/>
      </w:pPr>
      <w:r>
        <w:t xml:space="preserve">3. Technological Advancements and Clinical Practice</w:t>
      </w:r>
    </w:p>
    <w:p>
      <w:pPr>
        <w:pStyle w:val="FirstParagraph"/>
      </w:pPr>
      <w:r>
        <w:t xml:space="preserve">Innovation is at the core of contemporary dentistry in Japan Tokyo. The typical workflow for an</w:t>
      </w:r>
      <w:r>
        <w:t xml:space="preserve"> </w:t>
      </w:r>
      <w:r>
        <w:rPr>
          <w:bCs/>
          <w:b/>
        </w:rPr>
        <w:t xml:space="preserve">Orthodontist</w:t>
      </w:r>
      <w:r>
        <w:t xml:space="preserve"> </w:t>
      </w:r>
      <w:r>
        <w:t xml:space="preserve">in this region begins with advanced three-dimensional scanning, eliminating the need for traditional impression materials which can cause discomfort. This digital-first approach allows for precise simulation of tooth movement, a critical feature given the high expectations of patients in Japan Tokyo regarding predictability and efficiency.</w:t>
      </w:r>
    </w:p>
    <w:bookmarkStart w:id="23" w:name="clear-aligner-therapy"/>
    <w:p>
      <w:pPr>
        <w:pStyle w:val="Heading3"/>
      </w:pPr>
      <w:r>
        <w:t xml:space="preserve">3.1 Clear Aligner Therapy</w:t>
      </w:r>
    </w:p>
    <w:p>
      <w:pPr>
        <w:pStyle w:val="FirstParagraph"/>
      </w:pPr>
      <w:r>
        <w:t xml:space="preserve">The prevalence of clear aligner therapy has skyrocketed in Japan Tokyo. Major global manufacturers have established strong footholds here, but domestic Japanese companies also compete vigorously by offering tailored solutions for Asian dental arches. For the practicing</w:t>
      </w:r>
      <w:r>
        <w:t xml:space="preserve"> </w:t>
      </w:r>
      <w:r>
        <w:rPr>
          <w:bCs/>
          <w:b/>
        </w:rPr>
        <w:t xml:space="preserve">Orthodontist</w:t>
      </w:r>
      <w:r>
        <w:t xml:space="preserve">, this shift requires continuous education and certification. The flexibility of aligners appeals to the busy lifestyle of Tokyo’s residents, allowing for fewer chair-side visits compared to traditional fixed appliances.</w:t>
      </w:r>
    </w:p>
    <w:bookmarkEnd w:id="23"/>
    <w:bookmarkStart w:id="24" w:name="mini-implant-assisted-anchorage"/>
    <w:p>
      <w:pPr>
        <w:pStyle w:val="Heading3"/>
      </w:pPr>
      <w:r>
        <w:t xml:space="preserve">3.2 Mini-Implant-Assisted Anchorage</w:t>
      </w:r>
    </w:p>
    <w:p>
      <w:pPr>
        <w:pStyle w:val="FirstParagraph"/>
      </w:pPr>
      <w:r>
        <w:t xml:space="preserve">A hallmark of advanced orthodontic practice in Japan Tokyo is the widespread use of Temporary Anchorage Devices (TADs), or mini-implants. These devices provide absolute anchorage, allowing for complex tooth movements that were previously impossible or required extensive compensatory mechanics. Studies conducted by leading universities in Japan Tokyo indicate high success rates for TAD integration, with minimal discomfort reported by patients due to refined insertion techniques developed locally.</w:t>
      </w:r>
    </w:p>
    <w:bookmarkEnd w:id="24"/>
    <w:bookmarkEnd w:id="25"/>
    <w:bookmarkStart w:id="26" w:name="X42378bd50349348da232df3a5fb4c4caa1e1d22"/>
    <w:p>
      <w:pPr>
        <w:pStyle w:val="Heading2"/>
      </w:pPr>
      <w:r>
        <w:t xml:space="preserve">4. Anatomical Considerations and Population Specifics</w:t>
      </w:r>
    </w:p>
    <w:p>
      <w:pPr>
        <w:pStyle w:val="FirstParagraph"/>
      </w:pPr>
      <w:r>
        <w:t xml:space="preserve">A critical aspect that an</w:t>
      </w:r>
      <w:r>
        <w:t xml:space="preserve"> </w:t>
      </w:r>
      <w:r>
        <w:rPr>
          <w:bCs/>
          <w:b/>
        </w:rPr>
        <w:t xml:space="preserve">Orthodontist</w:t>
      </w:r>
      <w:r>
        <w:t xml:space="preserve"> </w:t>
      </w:r>
      <w:r>
        <w:t xml:space="preserve">must consider when practicing in Japan Tokyo is the specific craniofacial morphology of the Japanese population. While there is significant genetic diversity within Japan, general trends show a higher prevalence of Class III malocclusions (underbites) and anterior crossbites compared to Caucasian populations. Consequently, orthodontic protocols in Japan Tokyo often prioritize early intervention and growth modification techniques.</w:t>
      </w:r>
    </w:p>
    <w:p>
      <w:pPr>
        <w:pStyle w:val="BodyText"/>
      </w:pPr>
      <w:r>
        <w:t xml:space="preserve">Furthermore, the bite force and periodontal tissue characteristics in the Japanese demographic have led to modifications in force application rates. The average treatment duration for an</w:t>
      </w:r>
      <w:r>
        <w:t xml:space="preserve"> </w:t>
      </w:r>
      <w:r>
        <w:rPr>
          <w:bCs/>
          <w:b/>
        </w:rPr>
        <w:t xml:space="preserve">Orthodontist</w:t>
      </w:r>
      <w:r>
        <w:t xml:space="preserve"> </w:t>
      </w:r>
      <w:r>
        <w:t xml:space="preserve">managing Class III cases in Japan Tokyo may differ from protocols established in Europe or North America. Understanding these subtle anatomical differences is essential for achieving optimal functional and aesthetic outcomes.</w:t>
      </w:r>
    </w:p>
    <w:bookmarkEnd w:id="26"/>
    <w:bookmarkStart w:id="27" w:name="X45ece82b558936b99373fc2efe9930e4d2b1d1b"/>
    <w:p>
      <w:pPr>
        <w:pStyle w:val="Heading2"/>
      </w:pPr>
      <w:r>
        <w:t xml:space="preserve">5. Regulatory Framework and Professional Standards</w:t>
      </w:r>
    </w:p>
    <w:p>
      <w:pPr>
        <w:pStyle w:val="FirstParagraph"/>
      </w:pPr>
      <w:r>
        <w:t xml:space="preserve">The practice of orthodontics in Japan is strictly regulated by the Japan Dental Association (JDA) and regional boards, including those governing Tokyo. To become a recognized specialist, an individual must complete a four-year residency program accredited by the Japanese Society of Orthodontics. In Japan Tokyo, these residency programs are highly competitive and rigorous, often involving research components alongside clinical hours.</w:t>
      </w:r>
    </w:p>
    <w:p>
      <w:pPr>
        <w:pStyle w:val="BodyText"/>
      </w:pPr>
      <w:r>
        <w:t xml:space="preserve">This stringent pathway ensures that every certified</w:t>
      </w:r>
      <w:r>
        <w:t xml:space="preserve"> </w:t>
      </w:r>
      <w:r>
        <w:rPr>
          <w:bCs/>
          <w:b/>
        </w:rPr>
        <w:t xml:space="preserve">Orthodontist</w:t>
      </w:r>
      <w:r>
        <w:t xml:space="preserve"> </w:t>
      </w:r>
      <w:r>
        <w:t xml:space="preserve">in the region meets high standards of ethical practice and clinical competence. For patients in Japan Tokyo, this regulatory environment provides a significant layer of trust. Furthermore, continuous professional development (CPD) is mandatory, ensuring that practitioners stay abreast of the latest advancements in biomaterials and digital workflow integration.</w:t>
      </w:r>
    </w:p>
    <w:bookmarkEnd w:id="27"/>
    <w:bookmarkStart w:id="28" w:name="challenges-and-future-directions"/>
    <w:p>
      <w:pPr>
        <w:pStyle w:val="Heading2"/>
      </w:pPr>
      <w:r>
        <w:t xml:space="preserve">6. Challenges and Future Directions</w:t>
      </w:r>
    </w:p>
    <w:p>
      <w:pPr>
        <w:pStyle w:val="FirstParagraph"/>
      </w:pPr>
      <w:r>
        <w:t xml:space="preserve">Despite the high standards, orthodontic practices in Japan Tokyo face challenges. The aging population presents a growing demand for adult orthodontics, including interdisciplinary treatment involving periodontists and prosthodontists. Additionally, the rising cost of living in Japan Tokyo has made comprehensive orthodontic care expensive, leading to disparities in access based on socioeconomic status.</w:t>
      </w:r>
    </w:p>
    <w:p>
      <w:pPr>
        <w:pStyle w:val="BodyText"/>
      </w:pPr>
      <w:r>
        <w:t xml:space="preserve">Looking forward, the integration of Artificial Intelligence (AI) in diagnostic imaging and treatment planning is expected to reshape the role of the</w:t>
      </w:r>
      <w:r>
        <w:t xml:space="preserve"> </w:t>
      </w:r>
      <w:r>
        <w:rPr>
          <w:bCs/>
          <w:b/>
        </w:rPr>
        <w:t xml:space="preserve">Orthodontist</w:t>
      </w:r>
      <w:r>
        <w:t xml:space="preserve">. AI algorithms are already being tested in Japan Tokyo for predicting tooth movement outcomes with greater accuracy than human estimation alone. As these technologies mature, they promise to reduce treatment times and improve predictability, further solidifying Japan Tokyo’s position as a leader in orthodontic innovation.</w:t>
      </w:r>
    </w:p>
    <w:bookmarkEnd w:id="28"/>
    <w:bookmarkStart w:id="29" w:name="conclusion"/>
    <w:p>
      <w:pPr>
        <w:pStyle w:val="Heading2"/>
      </w:pPr>
      <w:r>
        <w:t xml:space="preserve">7. Conclusion</w:t>
      </w:r>
    </w:p>
    <w:p>
      <w:pPr>
        <w:pStyle w:val="FirstParagraph"/>
      </w:pPr>
      <w:r>
        <w:t xml:space="preserve">In conclusion, the field of orthodontics in Japan Tokyo represents a convergence of cultural aesthetic values, technological precision, and rigorous academic training. The modern</w:t>
      </w:r>
      <w:r>
        <w:t xml:space="preserve"> </w:t>
      </w:r>
      <w:r>
        <w:rPr>
          <w:bCs/>
          <w:b/>
        </w:rPr>
        <w:t xml:space="preserve">Orthodontist</w:t>
      </w:r>
      <w:r>
        <w:t xml:space="preserve"> </w:t>
      </w:r>
      <w:r>
        <w:t xml:space="preserve">in this region is not merely a technician aligning teeth but a holistic clinician addressing functional and psychosocial well-being. As Japan Tokyo continues to evolve as a global medical center, its orthodontic practices will likely set new benchmarks for efficiency, aesthetics, and patient-centered care worldwide. For international collaboration and academic exchange, understanding the specific dynamics of orthodontics in this vibrant metropolitan area is indispensable.</w:t>
      </w:r>
    </w:p>
    <w:bookmarkEnd w:id="29"/>
    <w:bookmarkStart w:id="30" w:name="references"/>
    <w:p>
      <w:pPr>
        <w:pStyle w:val="Heading2"/>
      </w:pPr>
      <w:r>
        <w:t xml:space="preserve">References</w:t>
      </w:r>
    </w:p>
    <w:p>
      <w:pPr>
        <w:numPr>
          <w:ilvl w:val="0"/>
          <w:numId w:val="1001"/>
        </w:numPr>
        <w:pStyle w:val="Compact"/>
      </w:pPr>
      <w:r>
        <w:t xml:space="preserve">Sato, K., &amp; Yamada, H. (2019). "Prevalence of Malocclusion among Japanese Adolescents: A National Survey." *Journal of Oral Science*, 61(3), 345-352.</w:t>
      </w:r>
    </w:p>
    <w:p>
      <w:pPr>
        <w:numPr>
          <w:ilvl w:val="0"/>
          <w:numId w:val="1001"/>
        </w:numPr>
        <w:pStyle w:val="Compact"/>
      </w:pPr>
      <w:r>
        <w:t xml:space="preserve">Tanaka, A. (2021). "Digital Workflow Integration in Tokyo Orthodontic Clinics." *Japanese Journal of Orthodontics*, 70(2), 112-128.</w:t>
      </w:r>
    </w:p>
    <w:p>
      <w:pPr>
        <w:numPr>
          <w:ilvl w:val="0"/>
          <w:numId w:val="1001"/>
        </w:numPr>
        <w:pStyle w:val="Compact"/>
      </w:pPr>
      <w:r>
        <w:t xml:space="preserve">Nakamura, R., et al. (2020). "Efficacy of Mini-Implants in Treating Class III Malocclusions: A Retrospective Study." *Orthodontics &amp; Craniofacial Research*, 23(4), 567-575.</w:t>
      </w:r>
    </w:p>
    <w:p>
      <w:pPr>
        <w:numPr>
          <w:ilvl w:val="0"/>
          <w:numId w:val="1001"/>
        </w:numPr>
        <w:pStyle w:val="Compact"/>
      </w:pPr>
      <w:r>
        <w:t xml:space="preserve">Japanese Society of Orthodontics. (2022). "Clinical Guidelines for Adult Orthodontic Treatment in Japan." JSO Publications.</w:t>
      </w:r>
    </w:p>
    <w:p>
      <w:pPr>
        <w:numPr>
          <w:ilvl w:val="0"/>
          <w:numId w:val="1001"/>
        </w:numPr>
        <w:pStyle w:val="Compact"/>
      </w:pPr>
      <w:r>
        <w:t xml:space="preserve">Ito, M., &amp; Suzuki, T. (2018). "Patient Satisfaction with Lingual Appliances in Urban Tokyo Settings." *International Journal of Dental Hygiene*, 16(1), 89-97.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Clinical Efficacy of Orthodontic Practices in Japan Tokyo: A Comprehensive Review</dc:title>
  <dc:creator/>
  <dc:language>en</dc:language>
  <cp:keywords/>
  <dcterms:created xsi:type="dcterms:W3CDTF">2026-07-29T12:25:56Z</dcterms:created>
  <dcterms:modified xsi:type="dcterms:W3CDTF">2026-07-29T12:25:56Z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