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Orthodontic</w:t>
      </w:r>
      <w:r>
        <w:t xml:space="preserve"> </w:t>
      </w:r>
      <w:r>
        <w:t xml:space="preserve">Practice</w:t>
      </w:r>
      <w:r>
        <w:t xml:space="preserve"> </w:t>
      </w:r>
      <w:r>
        <w:t xml:space="preserve">in</w:t>
      </w:r>
      <w:r>
        <w:t xml:space="preserve"> </w:t>
      </w:r>
      <w:r>
        <w:t xml:space="preserve">South</w:t>
      </w:r>
      <w:r>
        <w:t xml:space="preserve"> </w:t>
      </w:r>
      <w:r>
        <w:t xml:space="preserve">Africa:</w:t>
      </w:r>
      <w:r>
        <w:t xml:space="preserve"> </w:t>
      </w:r>
      <w:r>
        <w:t xml:space="preserve">A</w:t>
      </w:r>
      <w:r>
        <w:t xml:space="preserve"> </w:t>
      </w:r>
      <w:r>
        <w:t xml:space="preserve">Focus</w:t>
      </w:r>
      <w:r>
        <w:t xml:space="preserve"> </w:t>
      </w:r>
      <w:r>
        <w:t xml:space="preserve">on</w:t>
      </w:r>
      <w:r>
        <w:t xml:space="preserve"> </w:t>
      </w:r>
      <w:r>
        <w:t xml:space="preserve">Johannesburg</w:t>
      </w:r>
    </w:p>
    <w:bookmarkStart w:id="29" w:name="X559683829e49987cce11e5b32c38bc42f405e0b"/>
    <w:p>
      <w:pPr>
        <w:pStyle w:val="Heading1"/>
      </w:pPr>
      <w:r>
        <w:t xml:space="preserve">Dental Aesthetics, Socio-Economic Disparities, and Clinical Excellence: The State of Orthodontic Practice in South Africa</w:t>
      </w:r>
    </w:p>
    <w:p>
      <w:pPr>
        <w:pStyle w:val="FirstParagraph"/>
      </w:pPr>
      <w:r>
        <w:t xml:space="preserve">Dr. Thabo Mokoena</w:t>
      </w:r>
      <w:r>
        <w:br/>
      </w:r>
      <w:r>
        <w:t xml:space="preserve">Department of Oral Health Sciences, University of the Witwatersrand</w:t>
      </w:r>
      <w:r>
        <w:br/>
      </w:r>
      <w:r>
        <w:t xml:space="preserve">Johannesburg, South Africa</w:t>
      </w:r>
      <w:r>
        <w:br/>
      </w:r>
      <w:r>
        <w:rPr>
          <w:iCs/>
          <w:i/>
        </w:rPr>
        <w:t xml:space="preserve">Date: May 24, 2024</w:t>
      </w:r>
    </w:p>
    <w:bookmarkStart w:id="20" w:name="abstract"/>
    <w:p>
      <w:pPr>
        <w:pStyle w:val="Heading3"/>
      </w:pPr>
      <w:r>
        <w:rPr>
          <w:iCs/>
          <w:i/>
          <w:bCs/>
          <w:b/>
        </w:rPr>
        <w:t xml:space="preserve">Abstract</w:t>
      </w:r>
    </w:p>
    <w:p>
      <w:pPr>
        <w:pStyle w:val="FirstParagraph"/>
      </w:pPr>
      <w:r>
        <w:t xml:space="preserve">This article examines the current landscape of orthodontic care within South Africa, with a specific focus on the metropolis of Johannesburg. As the economic hub of the continent, Johannesburg presents a unique dichotomy: it possesses some of the most advanced dental infrastructure in Africa while simultaneously grappling with significant socio-economic disparities that affect access to care. This paper analyzes the role of an</w:t>
      </w:r>
      <w:r>
        <w:t xml:space="preserve"> </w:t>
      </w:r>
      <w:r>
        <w:rPr>
          <w:bCs/>
          <w:b/>
        </w:rPr>
        <w:t xml:space="preserve">Orthodontist</w:t>
      </w:r>
      <w:r>
        <w:t xml:space="preserve"> </w:t>
      </w:r>
      <w:r>
        <w:t xml:space="preserve">in addressing malocclusion and aesthetic concerns among diverse populations. It further explores how the specific demographic and infrastructural characteristics of</w:t>
      </w:r>
      <w:r>
        <w:t xml:space="preserve"> </w:t>
      </w:r>
      <w:r>
        <w:rPr>
          <w:bCs/>
          <w:b/>
        </w:rPr>
        <w:t xml:space="preserve">South Africa Johannesburg</w:t>
      </w:r>
      <w:r>
        <w:t xml:space="preserve"> </w:t>
      </w:r>
      <w:r>
        <w:t xml:space="preserve">influence clinical protocols, patient compliance, and public health policy regarding tooth alignment. The study concludes that while private sector innovation is thriving, a sustainable model for inclusive orthodontic care requires collaborative efforts between state institutions and private practitioners.</w:t>
      </w:r>
    </w:p>
    <w:bookmarkEnd w:id="20"/>
    <w:bookmarkStart w:id="21" w:name="introduction"/>
    <w:p>
      <w:pPr>
        <w:pStyle w:val="Heading2"/>
      </w:pPr>
      <w:r>
        <w:rPr>
          <w:iCs/>
          <w:i/>
          <w:bCs/>
          <w:b/>
        </w:rPr>
        <w:t xml:space="preserve">1. Introduction</w:t>
      </w:r>
    </w:p>
    <w:p>
      <w:pPr>
        <w:pStyle w:val="FirstParagraph"/>
      </w:pPr>
      <w:r>
        <w:t xml:space="preserve">The field of dentistry in post-apartheid South Africa has undergone profound transformation over the last three decades. Nowhere is this transformation more evident than in specialized fields such as orthodontics. An</w:t>
      </w:r>
      <w:r>
        <w:t xml:space="preserve"> </w:t>
      </w:r>
      <w:r>
        <w:rPr>
          <w:bCs/>
          <w:b/>
        </w:rPr>
        <w:t xml:space="preserve">Orthodontist</w:t>
      </w:r>
      <w:r>
        <w:t xml:space="preserve"> </w:t>
      </w:r>
      <w:r>
        <w:t xml:space="preserve">is not merely a practitioner who aligns teeth; they are specialists trained to diagnose, prevent, and correct misaligned teeth and jaws (malocclusions). In the context of modern medicine, orthodontic treatment has evolved from being solely a matter of aesthetics to recognizing its critical role in oral health, respiratory function, and psychological well-being.</w:t>
      </w:r>
    </w:p>
    <w:p>
      <w:pPr>
        <w:pStyle w:val="BodyText"/>
      </w:pPr>
      <w:r>
        <w:t xml:space="preserve">Johannesburg, often referred to as "Egoli," or the City of Gold, serves as the epicenter for many medical advancements in the country. As a bustling metropolis with a population exceeding 5 million people within its metropolitan boundaries,</w:t>
      </w:r>
      <w:r>
        <w:t xml:space="preserve"> </w:t>
      </w:r>
      <w:r>
        <w:rPr>
          <w:bCs/>
          <w:b/>
        </w:rPr>
        <w:t xml:space="preserve">South Africa Johannesburg</w:t>
      </w:r>
      <w:r>
        <w:t xml:space="preserve"> </w:t>
      </w:r>
      <w:r>
        <w:t xml:space="preserve">represents a microcosm of the broader national healthcare challenges. The city is home to highly specialized private hospitals and academic teaching centers, yet it also contains underserved townships where access to basic dental care remains a struggle. Understanding the dynamics of orthodontic practice requires an examination of this stark contrast.</w:t>
      </w:r>
    </w:p>
    <w:bookmarkEnd w:id="21"/>
    <w:bookmarkStart w:id="22" w:name="X1955891011a4c506bc84bd56fbd9d9da86ceef6"/>
    <w:p>
      <w:pPr>
        <w:pStyle w:val="Heading2"/>
      </w:pPr>
      <w:r>
        <w:rPr>
          <w:iCs/>
          <w:i/>
          <w:bCs/>
          <w:b/>
        </w:rPr>
        <w:t xml:space="preserve">2. The Socio-Economic Landscape and Access to Care</w:t>
      </w:r>
    </w:p>
    <w:p>
      <w:pPr>
        <w:pStyle w:val="FirstParagraph"/>
      </w:pPr>
      <w:r>
        <w:t xml:space="preserve">To understand why an</w:t>
      </w:r>
      <w:r>
        <w:t xml:space="preserve"> </w:t>
      </w:r>
      <w:r>
        <w:rPr>
          <w:bCs/>
          <w:b/>
        </w:rPr>
        <w:t xml:space="preserve">Orthodontist</w:t>
      </w:r>
      <w:r>
        <w:t xml:space="preserve"> </w:t>
      </w:r>
      <w:r>
        <w:t xml:space="preserve">operates differently in Johannesburg compared to Western Europe or North America, one must first appreciate the economic stratification of the region. South Africa has one of the highest基尼 coefficients (a measure of inequality) in the world. This inequality directly dictates who seeks orthodontic treatment and when.</w:t>
      </w:r>
    </w:p>
    <w:p>
      <w:pPr>
        <w:pStyle w:val="BodyText"/>
      </w:pPr>
      <w:r>
        <w:t xml:space="preserve">In affluent suburbs such as Sandton, Rosebank, and Bryanston within</w:t>
      </w:r>
      <w:r>
        <w:t xml:space="preserve"> </w:t>
      </w:r>
      <w:r>
        <w:rPr>
          <w:bCs/>
          <w:b/>
        </w:rPr>
        <w:t xml:space="preserve">South Africa Johannesburg</w:t>
      </w:r>
      <w:r>
        <w:t xml:space="preserve">, there is a high demand for invisible aligners, ceramic brackets, and accelerated orthodontic treatments. Here, the market is driven by aesthetic desires and international standards of beauty. Conversely, in peri-urban areas like Soweto or Alexandra—the very heartlands of historical struggle against apartheid—orthodontic care is often viewed as a luxury rather than a necessity. Consequently, an</w:t>
      </w:r>
      <w:r>
        <w:t xml:space="preserve"> </w:t>
      </w:r>
      <w:r>
        <w:rPr>
          <w:bCs/>
          <w:b/>
        </w:rPr>
        <w:t xml:space="preserve">Orthodontist</w:t>
      </w:r>
      <w:r>
        <w:t xml:space="preserve"> </w:t>
      </w:r>
      <w:r>
        <w:t xml:space="preserve">practicing in these communities must adopt a different approach, often focusing on functional improvements that enable basic mastication and speech, rather than purely cosmetic enhancements.</w:t>
      </w:r>
    </w:p>
    <w:bookmarkEnd w:id="22"/>
    <w:bookmarkStart w:id="23" w:name="X92767846655ad43c0037aeab892ced4ff4a7eed"/>
    <w:p>
      <w:pPr>
        <w:pStyle w:val="Heading2"/>
      </w:pPr>
      <w:r>
        <w:rPr>
          <w:iCs/>
          <w:i/>
          <w:bCs/>
          <w:b/>
        </w:rPr>
        <w:t xml:space="preserve">3. Clinical Challenges Specific to the Johannesburg Context</w:t>
      </w:r>
    </w:p>
    <w:p>
      <w:pPr>
        <w:pStyle w:val="FirstParagraph"/>
      </w:pPr>
      <w:r>
        <w:t xml:space="preserve">The clinical practice of an</w:t>
      </w:r>
      <w:r>
        <w:t xml:space="preserve"> </w:t>
      </w:r>
      <w:r>
        <w:rPr>
          <w:bCs/>
          <w:b/>
        </w:rPr>
        <w:t xml:space="preserve">Orthodontist</w:t>
      </w:r>
      <w:r>
        <w:t xml:space="preserve"> </w:t>
      </w:r>
      <w:r>
        <w:t xml:space="preserve">in this region is influenced by several biological and environmental factors unique to the population of Johannesburg. Firstly, genetic diversity plays a significant role. The South African population comprises diverse ethnic groups, including Black African, White, Indian/Asian, and Coloured (mixed-heritage) communities. Each group may present with distinct cephalometric patterns—specific shapes of the skull and jaw—that require tailored treatment plans.</w:t>
      </w:r>
    </w:p>
    <w:p>
      <w:pPr>
        <w:pStyle w:val="BodyText"/>
      </w:pPr>
      <w:r>
        <w:t xml:space="preserve">For instance, Class II malocclusion (overjet) is frequently observed in certain demographic groups prevalent in Gauteng Province. An experienced</w:t>
      </w:r>
      <w:r>
        <w:t xml:space="preserve"> </w:t>
      </w:r>
      <w:r>
        <w:rPr>
          <w:bCs/>
          <w:b/>
        </w:rPr>
        <w:t xml:space="preserve">Orthodontist</w:t>
      </w:r>
      <w:r>
        <w:t xml:space="preserve"> </w:t>
      </w:r>
      <w:r>
        <w:t xml:space="preserve">must be adept at managing these variations without applying a "one-size-fits-all" protocol derived from Caucasian-centric literature. Furthermore, nutritional history plays a role; children in underserved areas of</w:t>
      </w:r>
      <w:r>
        <w:t xml:space="preserve"> </w:t>
      </w:r>
      <w:r>
        <w:rPr>
          <w:bCs/>
          <w:b/>
        </w:rPr>
        <w:t xml:space="preserve">South Africa Johannesburg</w:t>
      </w:r>
      <w:r>
        <w:t xml:space="preserve"> </w:t>
      </w:r>
      <w:r>
        <w:t xml:space="preserve">may have suffered from early childhood caries due to limited access to fluoride and preventive care. This often results in premature tooth loss, leading to severe crowding and spacing issues that are more complex than simple misalignment.</w:t>
      </w:r>
    </w:p>
    <w:bookmarkEnd w:id="23"/>
    <w:bookmarkStart w:id="24" w:name="the-role-of-academic-institutions"/>
    <w:p>
      <w:pPr>
        <w:pStyle w:val="Heading2"/>
      </w:pPr>
      <w:r>
        <w:rPr>
          <w:iCs/>
          <w:i/>
          <w:bCs/>
          <w:b/>
        </w:rPr>
        <w:t xml:space="preserve">4. The Role of Academic Institutions</w:t>
      </w:r>
    </w:p>
    <w:p>
      <w:pPr>
        <w:pStyle w:val="FirstParagraph"/>
      </w:pPr>
      <w:r>
        <w:t xml:space="preserve">Johannesburg is home to prestigious academic institutions, most notably the University of the Witwatersrand (Wits) and the University of Johannesburg (UJ). These institutions serve as critical hubs for research and training. For a student aspiring to become an</w:t>
      </w:r>
      <w:r>
        <w:t xml:space="preserve"> </w:t>
      </w:r>
      <w:r>
        <w:rPr>
          <w:bCs/>
          <w:b/>
        </w:rPr>
        <w:t xml:space="preserve">Orthodontist</w:t>
      </w:r>
      <w:r>
        <w:t xml:space="preserve">, these universities offer rigorous postgraduate programs that blend theoretical knowledge with extensive clinical exposure.</w:t>
      </w:r>
    </w:p>
    <w:p>
      <w:pPr>
        <w:pStyle w:val="BodyText"/>
      </w:pPr>
      <w:r>
        <w:t xml:space="preserve">The academic environment in</w:t>
      </w:r>
      <w:r>
        <w:t xml:space="preserve"> </w:t>
      </w:r>
      <w:r>
        <w:rPr>
          <w:bCs/>
          <w:b/>
        </w:rPr>
        <w:t xml:space="preserve">South Africa Johannesburg</w:t>
      </w:r>
      <w:r>
        <w:t xml:space="preserve"> </w:t>
      </w:r>
      <w:r>
        <w:t xml:space="preserve">fosters a unique type of orthodontic education. Students are taught to treat patients from all walks of life, often rotating between private clinics and public health facilities. This exposure ensures that future specialists are not only technically proficient but also socially aware. They learn to navigate the complexities of informed consent in multilingual environments and understand the systemic barriers that prevent low-income families from completing long-term orthodontic courses.</w:t>
      </w:r>
    </w:p>
    <w:bookmarkEnd w:id="24"/>
    <w:bookmarkStart w:id="25" w:name="technological-integration-and-innovation"/>
    <w:p>
      <w:pPr>
        <w:pStyle w:val="Heading2"/>
      </w:pPr>
      <w:r>
        <w:rPr>
          <w:iCs/>
          <w:i/>
          <w:bCs/>
          <w:b/>
        </w:rPr>
        <w:t xml:space="preserve">5. Technological Integration and Innovation</w:t>
      </w:r>
    </w:p>
    <w:p>
      <w:pPr>
        <w:pStyle w:val="FirstParagraph"/>
      </w:pPr>
      <w:r>
        <w:t xml:space="preserve">Despite economic challenges, private practices in Johannesburg are at the forefront of technological adoption. Many leading</w:t>
      </w:r>
      <w:r>
        <w:t xml:space="preserve"> </w:t>
      </w:r>
      <w:r>
        <w:rPr>
          <w:bCs/>
          <w:b/>
        </w:rPr>
        <w:t xml:space="preserve">Orthodontist</w:t>
      </w:r>
      <w:r>
        <w:t xml:space="preserve">s in the city utilize 3D printing for custom appliance fabrication, digital intraoral scanning to replace traditional impression materials (which can cause gag reflexes and hygiene issues), and tele-orthodontics for remote monitoring.</w:t>
      </w:r>
    </w:p>
    <w:p>
      <w:pPr>
        <w:pStyle w:val="BodyText"/>
      </w:pPr>
      <w:r>
        <w:t xml:space="preserve">This technological leap is particularly relevant in</w:t>
      </w:r>
      <w:r>
        <w:t xml:space="preserve"> </w:t>
      </w:r>
      <w:r>
        <w:rPr>
          <w:bCs/>
          <w:b/>
        </w:rPr>
        <w:t xml:space="preserve">South Africa Johannesburg</w:t>
      </w:r>
      <w:r>
        <w:t xml:space="preserve">, where traffic congestion can make frequent clinic visits burdensome for working professionals. Digital workflows allow an</w:t>
      </w:r>
      <w:r>
        <w:t xml:space="preserve"> </w:t>
      </w:r>
      <w:r>
        <w:rPr>
          <w:bCs/>
          <w:b/>
        </w:rPr>
        <w:t xml:space="preserve">Orthodontist</w:t>
      </w:r>
      <w:r>
        <w:t xml:space="preserve"> </w:t>
      </w:r>
      <w:r>
        <w:t xml:space="preserve">to adjust treatment plans remotely, reducing the number of physical appointments required while maintaining high standards of care. However, there remains a "digital divide," as township clinics often lack the reliable electricity and internet bandwidth necessary to support these high-tech solutions.</w:t>
      </w:r>
    </w:p>
    <w:bookmarkEnd w:id="25"/>
    <w:bookmarkStart w:id="26" w:name="X412a828409a8c34936d47fd15f750b2e5fd16be"/>
    <w:p>
      <w:pPr>
        <w:pStyle w:val="Heading2"/>
      </w:pPr>
      <w:r>
        <w:rPr>
          <w:iCs/>
          <w:i/>
          <w:bCs/>
          <w:b/>
        </w:rPr>
        <w:t xml:space="preserve">6. Public Health Policy and Future Directions</w:t>
      </w:r>
    </w:p>
    <w:p>
      <w:pPr>
        <w:pStyle w:val="FirstParagraph"/>
      </w:pPr>
      <w:r>
        <w:t xml:space="preserve">The South African government’s National Health Insurance (NHI) bill aims to provide equitable access to quality healthcare for all citizens. For the orthodontic community, this poses both an opportunity and a challenge. Currently, most orthodontic treatments are funded privately or through medical schemes (insurance). As an</w:t>
      </w:r>
      <w:r>
        <w:t xml:space="preserve"> </w:t>
      </w:r>
      <w:r>
        <w:rPr>
          <w:bCs/>
          <w:b/>
        </w:rPr>
        <w:t xml:space="preserve">Orthodontist</w:t>
      </w:r>
      <w:r>
        <w:t xml:space="preserve">, one must advocate for the inclusion of medically necessary orthodontics—such as cleft palate repairs and severe functional disorders—in public health funding.</w:t>
      </w:r>
    </w:p>
    <w:p>
      <w:pPr>
        <w:pStyle w:val="BodyText"/>
      </w:pPr>
      <w:r>
        <w:t xml:space="preserve">In the context of</w:t>
      </w:r>
      <w:r>
        <w:t xml:space="preserve"> </w:t>
      </w:r>
      <w:r>
        <w:rPr>
          <w:bCs/>
          <w:b/>
        </w:rPr>
        <w:t xml:space="preserve">South Africa Johannesburg</w:t>
      </w:r>
      <w:r>
        <w:t xml:space="preserve">, collaboration is key. Private practitioners can partner with community health centers to offer pro-bono services or subsidized rates for critical cases. Furthermore, public awareness campaigns are needed to educate parents on the importance of early dental intervention, shifting the cultural narrative from "pulling teeth" to "preserving smiles." This educational role is increasingly becoming part of an</w:t>
      </w:r>
      <w:r>
        <w:t xml:space="preserve"> </w:t>
      </w:r>
      <w:r>
        <w:rPr>
          <w:bCs/>
          <w:b/>
        </w:rPr>
        <w:t xml:space="preserve">Orthodontist</w:t>
      </w:r>
      <w:r>
        <w:t xml:space="preserve">'s professional responsibility in a developing nation.</w:t>
      </w:r>
    </w:p>
    <w:bookmarkEnd w:id="26"/>
    <w:bookmarkStart w:id="28" w:name="conclusion"/>
    <w:p>
      <w:pPr>
        <w:pStyle w:val="Heading2"/>
      </w:pPr>
      <w:r>
        <w:rPr>
          <w:iCs/>
          <w:i/>
          <w:bCs/>
          <w:b/>
        </w:rPr>
        <w:t xml:space="preserve">7. Conclusion</w:t>
      </w:r>
    </w:p>
    <w:p>
      <w:pPr>
        <w:pStyle w:val="FirstParagraph"/>
      </w:pPr>
      <w:r>
        <w:t xml:space="preserve">The practice of orthodontics in South Africa is a testament to resilience, adaptability, and scientific rigor. In the dynamic environment of Johannesburg, an</w:t>
      </w:r>
      <w:r>
        <w:t xml:space="preserve"> </w:t>
      </w:r>
      <w:r>
        <w:rPr>
          <w:bCs/>
          <w:b/>
        </w:rPr>
        <w:t xml:space="preserve">Orthodontist</w:t>
      </w:r>
      <w:r>
        <w:t xml:space="preserve"> </w:t>
      </w:r>
      <w:r>
        <w:t xml:space="preserve">serves as both a clinician and a public health advocate. The juxtaposition of world-class private facilities against under-resourced public clinics defines the unique character of dental care in</w:t>
      </w:r>
      <w:r>
        <w:t xml:space="preserve"> </w:t>
      </w:r>
      <w:r>
        <w:rPr>
          <w:bCs/>
          <w:b/>
        </w:rPr>
        <w:t xml:space="preserve">South Africa Johannesburg</w:t>
      </w:r>
      <w:r>
        <w:t xml:space="preserve">.</w:t>
      </w:r>
    </w:p>
    <w:p>
      <w:pPr>
        <w:pStyle w:val="BodyText"/>
      </w:pPr>
      <w:r>
        <w:t xml:space="preserve">Moving forward, it is imperative that the orthodontic community continues to bridge this gap. By leveraging technology, respecting cultural diversity, and advocating for inclusive policies, specialists can ensure that beautiful smiles are not a privilege of the few but a reality for all citizens. The future of orthodontics in this vibrant city lies in its ability to harmonize economic disparity with clinical excellence.</w:t>
      </w:r>
    </w:p>
    <w:bookmarkStart w:id="27" w:name="references"/>
    <w:p>
      <w:pPr>
        <w:pStyle w:val="Heading3"/>
      </w:pPr>
      <w:r>
        <w:rPr>
          <w:iCs/>
          <w:i/>
          <w:bCs/>
          <w:b/>
        </w:rPr>
        <w:t xml:space="preserve">References</w:t>
      </w:r>
    </w:p>
    <w:p>
      <w:pPr>
        <w:pStyle w:val="FirstParagraph"/>
      </w:pPr>
      <w:r>
        <w:rPr>
          <w:iCs/>
          <w:i/>
        </w:rPr>
        <w:t xml:space="preserve">(Note: In a real academic submission, detailed citations would follow APA or Harvard style here, referencing local journals such as the South African Dental Journal and international studies on craniofacial growth in diverse populations.)</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Orthodontic Practice in South Africa: A Focus on Johannesburg</dc:title>
  <dc:creator/>
  <dc:language>en</dc:language>
  <cp:keywords/>
  <dcterms:created xsi:type="dcterms:W3CDTF">2026-07-30T00:34:40Z</dcterms:created>
  <dcterms:modified xsi:type="dcterms:W3CDTF">2026-07-30T00:34:40Z</dcterms:modified>
</cp:coreProperties>
</file>

<file path=docProps/custom.xml><?xml version="1.0" encoding="utf-8"?>
<Properties xmlns="http://schemas.openxmlformats.org/officeDocument/2006/custom-properties" xmlns:vt="http://schemas.openxmlformats.org/officeDocument/2006/docPropsVTypes"/>
</file>