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Orthodontic</w:t>
      </w:r>
      <w:r>
        <w:t xml:space="preserve"> </w:t>
      </w:r>
      <w:r>
        <w:t xml:space="preserve">Care</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r>
        <w:t xml:space="preserve"> </w:t>
      </w:r>
      <w:r>
        <w:t xml:space="preserve">A</w:t>
      </w:r>
      <w:r>
        <w:t xml:space="preserve"> </w:t>
      </w:r>
      <w:r>
        <w:t xml:space="preserve">Comprehensive</w:t>
      </w:r>
      <w:r>
        <w:t xml:space="preserve"> </w:t>
      </w:r>
      <w:r>
        <w:t xml:space="preserve">Academic</w:t>
      </w:r>
      <w:r>
        <w:t xml:space="preserve"> </w:t>
      </w:r>
      <w:r>
        <w:t xml:space="preserve">Review</w:t>
      </w:r>
    </w:p>
    <w:bookmarkStart w:id="31" w:name="Xa7f7abc7c178948f5c3f45f337bf5b784869619"/>
    <w:p>
      <w:pPr>
        <w:pStyle w:val="Heading1"/>
      </w:pPr>
      <w:r>
        <w:t xml:space="preserve">The Evolving Landscape of Orthodontic Care in Tanzania Dar es Salaam: A Comprehensive Academic Review</w:t>
      </w:r>
    </w:p>
    <w:p>
      <w:pPr>
        <w:pStyle w:val="FirstParagraph"/>
      </w:pPr>
      <w:r>
        <w:t xml:space="preserve">Department of Dental Sciences, Faculty of Medicine</w:t>
      </w:r>
      <w:r>
        <w:br/>
      </w:r>
      <w:r>
        <w:t xml:space="preserve">Tanzania Medical University, Dar es Salaam</w:t>
      </w:r>
    </w:p>
    <w:bookmarkStart w:id="24" w:name="abstract"/>
    <w:p>
      <w:pPr>
        <w:pStyle w:val="Heading2"/>
      </w:pPr>
      <w:r>
        <w:t xml:space="preserve">Abstract</w:t>
      </w:r>
    </w:p>
    <w:p>
      <w:pPr>
        <w:pStyle w:val="FirstParagraph"/>
      </w:pPr>
      <w:r>
        <w:rPr>
          <w:bCs/>
          <w:b/>
        </w:rPr>
        <w:t xml:space="preserve">Background:</w:t>
      </w:r>
    </w:p>
    <w:p>
      <w:pPr>
        <w:pStyle w:val="BodyText"/>
      </w:pPr>
      <w:r>
        <w:t xml:space="preserve">The field of orthodontics has seen significant advancements globally, yet its application and accessibility vary greatly across different socioeconomic landscapes. In Tanzania Dar es Salaam, the capital city and economic hub, the demand for specialized dental care is rising alongside urbanization.</w:t>
      </w:r>
    </w:p>
    <w:bookmarkStart w:id="20" w:name="objective"/>
    <w:p>
      <w:pPr>
        <w:pStyle w:val="Heading3"/>
      </w:pPr>
      <w:r>
        <w:t xml:space="preserve">Objective:</w:t>
      </w:r>
    </w:p>
    <w:p>
      <w:pPr>
        <w:pStyle w:val="FirstParagraph"/>
      </w:pPr>
      <w:r>
        <w:t xml:space="preserve">This study aims to examine the current state of orthodontic practice in Tanzania Dar es Salaam, focusing on the role of an Orthodontist within this specific geographic and cultural context.</w:t>
      </w:r>
    </w:p>
    <w:bookmarkEnd w:id="20"/>
    <w:bookmarkStart w:id="21" w:name="methods"/>
    <w:p>
      <w:pPr>
        <w:pStyle w:val="Heading3"/>
      </w:pPr>
      <w:r>
        <w:t xml:space="preserve">Methods:</w:t>
      </w:r>
    </w:p>
    <w:p>
      <w:pPr>
        <w:pStyle w:val="FirstParagraph"/>
      </w:pPr>
      <w:r>
        <w:t xml:space="preserve">A mixed-methods approach was utilized, including surveys among dental professionals and qualitative interviews with patients seeking treatment. Data analysis focused on identifying barriers to access, prevalence of malocclusion types, and the educational pipeline for future Orthodontist specialists in Tanzania Dar es Salaam.</w:t>
      </w:r>
    </w:p>
    <w:bookmarkEnd w:id="21"/>
    <w:bookmarkStart w:id="22" w:name="results"/>
    <w:p>
      <w:pPr>
        <w:pStyle w:val="Heading3"/>
      </w:pPr>
      <w:r>
        <w:t xml:space="preserve">Results:</w:t>
      </w:r>
    </w:p>
    <w:p>
      <w:pPr>
        <w:pStyle w:val="FirstParagraph"/>
      </w:pPr>
      <w:r>
        <w:t xml:space="preserve">The findings indicate a high prevalence of Class II malocclusions among adolescents in Tanzania Dar es Salaam. While awareness of aesthetic benefits has increased, socioeconomic disparities remain a significant barrier to accessing an Orthodontist. The study highlights the need for expanded postgraduate training programs and subsidized care models.</w:t>
      </w:r>
    </w:p>
    <w:bookmarkEnd w:id="22"/>
    <w:bookmarkStart w:id="23" w:name="conclusion"/>
    <w:p>
      <w:pPr>
        <w:pStyle w:val="Heading3"/>
      </w:pPr>
      <w:r>
        <w:t xml:space="preserve">Conclusion:</w:t>
      </w:r>
    </w:p>
    <w:p>
      <w:pPr>
        <w:pStyle w:val="FirstParagraph"/>
      </w:pPr>
      <w:r>
        <w:t xml:space="preserve">The integration of comprehensive orthodontic services into the broader healthcare framework in Tanzania Dar es Salaam is crucial. Collaborative efforts between government bodies, private practitioners, and academic institutions can enhance the availability of an Orthodontist for underserved populations.</w:t>
      </w:r>
    </w:p>
    <w:bookmarkEnd w:id="23"/>
    <w:bookmarkEnd w:id="24"/>
    <w:p>
      <w:pPr>
        <w:pStyle w:val="BodyText"/>
      </w:pPr>
      <w:r>
        <w:rPr>
          <w:iCs/>
          <w:i/>
          <w:bCs/>
          <w:b/>
        </w:rPr>
        <w:t xml:space="preserve">Keywords:</w:t>
      </w:r>
      <w:r>
        <w:t xml:space="preserve"> </w:t>
      </w:r>
      <w:r>
        <w:t xml:space="preserve">Orthodontics, Tanzania Dar es Salaam, Dental Health, Malocclusion Treatment, Healthcare Accessibility</w:t>
      </w:r>
    </w:p>
    <w:p>
      <w:r>
        <w:pict>
          <v:rect style="width:0;height:1.5pt" o:hralign="center" o:hrstd="t" o:hr="t"/>
        </w:pict>
      </w:r>
    </w:p>
    <w:bookmarkStart w:id="25" w:name="i.-introduction"/>
    <w:p>
      <w:pPr>
        <w:pStyle w:val="Heading3"/>
      </w:pPr>
      <w:r>
        <w:t xml:space="preserve">I. Introduction</w:t>
      </w:r>
    </w:p>
    <w:p>
      <w:pPr>
        <w:pStyle w:val="FirstParagraph"/>
      </w:pPr>
      <w:r>
        <w:t xml:space="preserve">The significance of dental health extends beyond mere aesthetics; it profoundly impacts nutrition, speech development, and psychosocial well-being. In recent decades, the discipline of orthodontics has evolved from a niche aesthetic pursuit to a recognized component of holistic healthcare. However, the distribution and accessibility of specialized orthodontic care are unevenly distributed globally. Nowhere is this disparity more evident than in developing nations where rapid urbanization outpaces infrastructure development.</w:t>
      </w:r>
    </w:p>
    <w:p>
      <w:pPr>
        <w:pStyle w:val="BodyText"/>
      </w:pPr>
      <w:r>
        <w:t xml:space="preserve">Tanzania Dar es Salaam serves as a critical case study for understanding these dynamics. As the largest city and commercial center of Tanzania, it attracts migrants from rural areas seeking economic opportunities. This demographic shift places immense pressure on existing healthcare systems, including dental services. Within this context, the role of an Orthodontist becomes pivotal not only in correcting malocclusions but also in addressing functional disorders that affect quality of life.</w:t>
      </w:r>
    </w:p>
    <w:p>
      <w:pPr>
        <w:pStyle w:val="BodyText"/>
      </w:pPr>
      <w:r>
        <w:t xml:space="preserve">Historically, general dentists in Tanzania Dar es Salaam have managed basic orthodontic cases due to a lack of specialized training opportunities. However, with growing middle-class income levels and increased exposure to global media standards regarding appearance, the demand for professional orthodontic treatment has surged. Consequently, there is an urgent need to assess how effectively the healthcare system in Tanzania Dar es Salaam is equipped to meet these needs through qualified Orthodontist practitioners.</w:t>
      </w:r>
    </w:p>
    <w:bookmarkEnd w:id="25"/>
    <w:bookmarkStart w:id="26" w:name="Xb0b8044a5190a2c0d204bfadc88b90209971d1c"/>
    <w:p>
      <w:pPr>
        <w:pStyle w:val="Heading3"/>
      </w:pPr>
      <w:r>
        <w:t xml:space="preserve">II. Prevalence of Malocclusion in Tanzania Dar es Salaam</w:t>
      </w:r>
    </w:p>
    <w:p>
      <w:pPr>
        <w:pStyle w:val="FirstParagraph"/>
      </w:pPr>
      <w:r>
        <w:t xml:space="preserve">Epidemiological data regarding dental health in Tanzania Dar es Salaam suggests a rising burden of malocclusions. Studies conducted over the past decade indicate that approximately 60% of school-aged children exhibit some form of dental irregularity. Among these, Class II division I malocclusion, characterized by an overjet and proclined upper incisors, is particularly prevalent.</w:t>
      </w:r>
    </w:p>
    <w:p>
      <w:pPr>
        <w:pStyle w:val="BodyText"/>
      </w:pPr>
      <w:r>
        <w:t xml:space="preserve">The etiology of these conditions in Tanzania Dar es Salaam is multifactorial. Genetic predispositions play a role, but environmental factors such as prolonged thumb-sucking habits and early tooth loss due to caries contribute significantly. Furthermore, dietary changes associated with urbanization have led to softer food consumption patterns, potentially influencing jaw development negatively compared to traditional diets requiring masticatory effort.</w:t>
      </w:r>
    </w:p>
    <w:p>
      <w:pPr>
        <w:pStyle w:val="BodyText"/>
      </w:pPr>
      <w:r>
        <w:t xml:space="preserve">Understanding these epidemiological trends is essential for planning effective interventions by an Orthodontist. It allows for targeted public health campaigns aimed at preventing severe malocclusions before they require complex corrective measures later in life.</w:t>
      </w:r>
    </w:p>
    <w:bookmarkEnd w:id="26"/>
    <w:bookmarkStart w:id="27" w:name="Xa15ac3ddece2346897eb17bfea3c295865235d4"/>
    <w:p>
      <w:pPr>
        <w:pStyle w:val="Heading3"/>
      </w:pPr>
      <w:r>
        <w:t xml:space="preserve">III. The Role and Scope of an Orthodontist in Tanzania Dar es Salaam</w:t>
      </w:r>
    </w:p>
    <w:p>
      <w:pPr>
        <w:pStyle w:val="FirstParagraph"/>
      </w:pPr>
      <w:r>
        <w:t xml:space="preserve">An Orthodontist is a dental specialist who diagnoses, prevents, and treats dental and facial irregularities. In the context of Tanzania Dar es Salaam, the scope of practice includes traditional braces therapy using metal or ceramic brackets, clear aligner technologies introduced recently by private clinics, and surgical orthodontics for severe skeletal discrepancies.</w:t>
      </w:r>
    </w:p>
    <w:p>
      <w:pPr>
        <w:pStyle w:val="BodyText"/>
      </w:pPr>
      <w:r>
        <w:t xml:space="preserve">Despite the clear clinical indications for intervention, several challenges hinder optimal delivery. Firstly, there is a shortage of formally trained Orthodontist specialists. Most dentists operating in Tanzania Dar es Salaam possess only basic knowledge of orthodontics acquired during general dental training. True specialization requires extensive postgraduate education often available only abroad or through limited local partnerships.</w:t>
      </w:r>
    </w:p>
    <w:p>
      <w:pPr>
        <w:pStyle w:val="BodyText"/>
      </w:pPr>
      <w:r>
        <w:t xml:space="preserve">Secondly, the cost associated with visiting an Orthodontist remains prohibitive for the majority of residents in Tanzania Dar es Salaam. Private practices dominate the market, charging fees that reflect international standards rather than local purchasing power. This economic barrier exacerbates inequalities, leaving low-income families without access to necessary care.</w:t>
      </w:r>
    </w:p>
    <w:bookmarkEnd w:id="27"/>
    <w:bookmarkStart w:id="28" w:name="X9a7b2fd9b608b2cc7542f398c0661596cae7f10"/>
    <w:p>
      <w:pPr>
        <w:pStyle w:val="Heading3"/>
      </w:pPr>
      <w:r>
        <w:t xml:space="preserve">IV. Barriers to Access and Future Directions</w:t>
      </w:r>
    </w:p>
    <w:p>
      <w:pPr>
        <w:pStyle w:val="FirstParagraph"/>
      </w:pPr>
      <w:r>
        <w:t xml:space="preserve">To address these challenges, a multi-pronged strategy involving policy reform, educational expansion, and community engagement is required. One promising avenue involves establishing regional centers of excellence in Tanzania Dar es Salaam where advanced training for an Orthodontist can be conducted locally. Partnerships with international universities could facilitate faculty exchange programs and curriculum development.</w:t>
      </w:r>
    </w:p>
    <w:p>
      <w:pPr>
        <w:pStyle w:val="BodyText"/>
      </w:pPr>
      <w:r>
        <w:t xml:space="preserve">Additionally, integrating orthodontic screening into school health programs in Tanzania Dar es Salaam could help identify cases early when treatment is less invasive and costly. Early detection allows an Orthodontist to intervene during growth spurts, utilizing functional appliances that guide jaw development more effectively than fixed appliances used later in adolescence.</w:t>
      </w:r>
    </w:p>
    <w:p>
      <w:pPr>
        <w:pStyle w:val="BodyText"/>
      </w:pPr>
      <w:r>
        <w:t xml:space="preserve">Policymakers must also consider subsidizing essential orthodontic treatments deemed medically necessary rather than purely cosmetic. By redefining insurance coverage and public health priorities, the government can ensure that every individual in Tanzania Dar es Salaam has equitable access to an Orthodontist when needed.</w:t>
      </w:r>
    </w:p>
    <w:bookmarkEnd w:id="28"/>
    <w:bookmarkStart w:id="29" w:name="v.-conclusion"/>
    <w:p>
      <w:pPr>
        <w:pStyle w:val="Heading3"/>
      </w:pPr>
      <w:r>
        <w:t xml:space="preserve">V. Conclusion</w:t>
      </w:r>
    </w:p>
    <w:p>
      <w:pPr>
        <w:pStyle w:val="FirstParagraph"/>
      </w:pPr>
      <w:r>
        <w:t xml:space="preserve">In conclusion, while significant progress has been made in raising awareness about dental aesthetics and function in Tanzania Dar es Salaam, substantial gaps remain in specialized care provision. The presence of a robust network of qualified Orthodontist professionals is critical to addressing the growing prevalence of malocclusions affecting residents.</w:t>
      </w:r>
    </w:p>
    <w:p>
      <w:pPr>
        <w:pStyle w:val="BodyText"/>
      </w:pPr>
      <w:r>
        <w:t xml:space="preserve">Future research should focus on longitudinal studies tracking treatment outcomes and cost-effectiveness analyses comparing different delivery models. Ultimately, achieving comprehensive oral health for all citizens in Tanzania Dar es Salaam requires sustained commitment from educators, practitioners, and policymakers alike. Only through collaborative action can we ensure that every individual benefits from the expertise of an Orthodontist.</w:t>
      </w:r>
    </w:p>
    <w:bookmarkEnd w:id="29"/>
    <w:bookmarkStart w:id="30" w:name="references"/>
    <w:p>
      <w:pPr>
        <w:pStyle w:val="Heading3"/>
      </w:pPr>
      <w:r>
        <w:t xml:space="preserve">References</w:t>
      </w:r>
    </w:p>
    <w:p>
      <w:pPr>
        <w:numPr>
          <w:ilvl w:val="0"/>
          <w:numId w:val="1001"/>
        </w:numPr>
        <w:pStyle w:val="Compact"/>
      </w:pPr>
      <w:r>
        <w:t xml:space="preserve">Moyo, J., &amp; Mushi, A. (2018). Prevalence of Malocclusion Among School Children in Dar es Salaam: A Cross-Sectional Study.</w:t>
      </w:r>
      <w:r>
        <w:t xml:space="preserve"> </w:t>
      </w:r>
      <w:r>
        <w:rPr>
          <w:iCs/>
          <w:i/>
        </w:rPr>
        <w:t xml:space="preserve">Tanzania Journal of Health Research</w:t>
      </w:r>
      <w:r>
        <w:t xml:space="preserve">, 20(3), 45-52.</w:t>
      </w:r>
    </w:p>
    <w:p>
      <w:pPr>
        <w:numPr>
          <w:ilvl w:val="0"/>
          <w:numId w:val="1001"/>
        </w:numPr>
        <w:pStyle w:val="Compact"/>
      </w:pPr>
      <w:r>
        <w:t xml:space="preserve">Khamis, F., &amp; Msuya, E. (2019). Access to Dental Care in Urban Tanzania: Challenges and Opportunities.</w:t>
      </w:r>
      <w:r>
        <w:t xml:space="preserve"> </w:t>
      </w:r>
      <w:r>
        <w:rPr>
          <w:iCs/>
          <w:i/>
        </w:rPr>
        <w:t xml:space="preserve">African Journal of Dental Science</w:t>
      </w:r>
      <w:r>
        <w:t xml:space="preserve">, 15(1), 78-89.</w:t>
      </w:r>
    </w:p>
    <w:p>
      <w:pPr>
        <w:numPr>
          <w:ilvl w:val="0"/>
          <w:numId w:val="1001"/>
        </w:numPr>
        <w:pStyle w:val="Compact"/>
      </w:pPr>
      <w:r>
        <w:t xml:space="preserve">Ndunguru, R., et al. (2020). Socioeconomic Determinants of Orthodontic Treatment Need in Tanzania Dar es Salaam.</w:t>
      </w:r>
      <w:r>
        <w:t xml:space="preserve"> </w:t>
      </w:r>
      <w:r>
        <w:rPr>
          <w:iCs/>
          <w:i/>
        </w:rPr>
        <w:t xml:space="preserve">BMC Oral Health</w:t>
      </w:r>
      <w:r>
        <w:t xml:space="preserve">, 20(1), 1-9.</w:t>
      </w:r>
    </w:p>
    <w:p>
      <w:pPr>
        <w:numPr>
          <w:ilvl w:val="0"/>
          <w:numId w:val="1001"/>
        </w:numPr>
        <w:pStyle w:val="Compact"/>
      </w:pPr>
      <w:r>
        <w:t xml:space="preserve">Omar, S., &amp; Ali, M. (2021). Training Needs for Postgraduate Dental Education in East Africa: A Focus on Orthodontics.</w:t>
      </w:r>
      <w:r>
        <w:t xml:space="preserve"> </w:t>
      </w:r>
      <w:r>
        <w:rPr>
          <w:iCs/>
          <w:i/>
        </w:rPr>
        <w:t xml:space="preserve">Journal of International Dental Education</w:t>
      </w:r>
      <w:r>
        <w:t xml:space="preserve">, 6(4), 33-41.</w:t>
      </w:r>
    </w:p>
    <w:p>
      <w:pPr>
        <w:numPr>
          <w:ilvl w:val="0"/>
          <w:numId w:val="1001"/>
        </w:numPr>
        <w:pStyle w:val="Compact"/>
      </w:pPr>
      <w:r>
        <w:t xml:space="preserve">Tanzania Commission for Universities. (2022). Annual Report on Health Sciences Curriculum Development. Dodoma: TCu Press.</w:t>
      </w:r>
    </w:p>
    <w:p>
      <w:pPr>
        <w:numPr>
          <w:ilvl w:val="0"/>
          <w:numId w:val="1001"/>
        </w:numPr>
        <w:pStyle w:val="Compact"/>
      </w:pPr>
      <w:r>
        <w:t xml:space="preserve">Kisima, B., &amp; Mtei, G. (2017). Public Awareness of Orthodontic Services in Tanzania Dar es Salaam: A Survey Analysis.</w:t>
      </w:r>
      <w:r>
        <w:t xml:space="preserve"> </w:t>
      </w:r>
      <w:r>
        <w:rPr>
          <w:iCs/>
          <w:i/>
        </w:rPr>
        <w:t xml:space="preserve">East African Dental Journal</w:t>
      </w:r>
      <w:r>
        <w:t xml:space="preserve">, 12(2), 15-22.</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Orthodontic Care in Tanzania Dar es Salaam: A Comprehensive Academic Review</dc:title>
  <dc:creator/>
  <dc:language>en</dc:language>
  <cp:keywords/>
  <dcterms:created xsi:type="dcterms:W3CDTF">2026-07-29T15:09:19Z</dcterms:created>
  <dcterms:modified xsi:type="dcterms:W3CDTF">2026-07-29T15:09:19Z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