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Uganda: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Access,</w:t>
      </w:r>
      <w:r>
        <w:t xml:space="preserve"> </w:t>
      </w:r>
      <w:r>
        <w:t xml:space="preserve">Education,</w:t>
      </w:r>
      <w:r>
        <w:t xml:space="preserve"> </w:t>
      </w:r>
      <w:r>
        <w:t xml:space="preserve">and</w:t>
      </w:r>
      <w:r>
        <w:t xml:space="preserve"> </w:t>
      </w:r>
      <w:r>
        <w:t xml:space="preserve">Clinical</w:t>
      </w:r>
      <w:r>
        <w:t xml:space="preserve"> </w:t>
      </w:r>
      <w:r>
        <w:t xml:space="preserve">Standards</w:t>
      </w:r>
      <w:r>
        <w:t xml:space="preserve"> </w:t>
      </w:r>
      <w:r>
        <w:t xml:space="preserve">in</w:t>
      </w:r>
      <w:r>
        <w:t xml:space="preserve"> </w:t>
      </w:r>
      <w:r>
        <w:t xml:space="preserve">Kampala</w:t>
      </w:r>
    </w:p>
    <w:bookmarkStart w:id="34" w:name="X256f90f29191b08f117cf649f218f67d4e53e75"/>
    <w:p>
      <w:pPr>
        <w:pStyle w:val="Heading1"/>
      </w:pPr>
      <w:r>
        <w:t xml:space="preserve">The Evolving Landscape of Orthodontic Care in Uganda: A Critical Analysis of Access, Education, and Clinical Standards in Kampala</w:t>
      </w:r>
    </w:p>
    <w:p>
      <w:pPr>
        <w:pStyle w:val="FirstParagraph"/>
      </w:pPr>
      <w:r>
        <w:rPr>
          <w:iCs/>
          <w:i/>
          <w:bCs/>
          <w:b/>
        </w:rPr>
        <w:t xml:space="preserve">Kate N. Mukasa</w:t>
      </w:r>
      <w:r>
        <w:rPr>
          <w:vertAlign w:val="superscript"/>
          <w:iCs/>
          <w:i/>
          <w:bCs/>
          <w:b/>
        </w:rPr>
        <w:t xml:space="preserve">1*</w:t>
      </w:r>
      <w:r>
        <w:t xml:space="preserve">,</w:t>
      </w:r>
      <w:r>
        <w:t xml:space="preserve"> </w:t>
      </w:r>
      <w:r>
        <w:rPr>
          <w:iCs/>
          <w:i/>
          <w:bCs/>
          <w:b/>
        </w:rPr>
        <w:t xml:space="preserve">James O. Wanyama</w:t>
      </w:r>
      <w:r>
        <w:rPr>
          <w:vertAlign w:val="superscript"/>
          <w:iCs/>
          <w:i/>
          <w:bCs/>
          <w:b/>
        </w:rPr>
        <w:t xml:space="preserve">2</w:t>
      </w:r>
    </w:p>
    <w:p>
      <w:pPr>
        <w:pStyle w:val="BodyText"/>
      </w:pPr>
      <w:r>
        <w:rPr>
          <w:vertAlign w:val="superscript"/>
        </w:rPr>
        <w:t xml:space="preserve">1</w:t>
      </w:r>
      <w:r>
        <w:t xml:space="preserve">Dental Public Health Research Institute, Kampala, Uganda</w:t>
      </w:r>
      <w:r>
        <w:br/>
      </w:r>
      <w:r>
        <w:rPr>
          <w:vertAlign w:val="subscript"/>
        </w:rPr>
        <w:t xml:space="preserve">2</w:t>
      </w:r>
      <w:r>
        <w:t xml:space="preserve">School of Dentistry, Makerere University College of Health Sciences, Kampala, Uganda</w:t>
      </w:r>
      <w:r>
        <w:br/>
      </w:r>
      <w:r>
        <w:t xml:space="preserve">*Corresponding Author:</w:t>
      </w:r>
    </w:p>
    <w:bookmarkStart w:id="20" w:name="abstract"/>
    <w:p>
      <w:pPr>
        <w:pStyle w:val="Heading3"/>
      </w:pPr>
      <w:r>
        <w:rPr>
          <w:bCs/>
          <w:b/>
        </w:rPr>
        <w:t xml:space="preserve">Abstract</w:t>
      </w:r>
    </w:p>
    <w:p>
      <w:pPr>
        <w:pStyle w:val="FirstParagraph"/>
      </w:pPr>
      <w:r>
        <w:t xml:space="preserve">The field of orthodontics in developing nations is undergoing a significant transformation driven by urbanization, increased awareness of dental aesthetics, and globalized healthcare standards. This article examines the current state of orthodontic practice in Uganda, with a specific focus on Kampala, the capital city. While Kampala serves as the primary hub for specialized dental care in East Africa, there remains a profound disparity between service availability and patient accessibility. This paper analyzes the educational pathways for becoming an</w:t>
      </w:r>
      <w:r>
        <w:t xml:space="preserve"> </w:t>
      </w:r>
      <w:r>
        <w:rPr>
          <w:bCs/>
          <w:b/>
        </w:rPr>
        <w:t xml:space="preserve">Orthodontist</w:t>
      </w:r>
      <w:r>
        <w:t xml:space="preserve"> </w:t>
      </w:r>
      <w:r>
        <w:t xml:space="preserve">within this region, discusses the socio-economic barriers to treatment, and evaluates the impact of technology on clinical outcomes. The findings suggest that while Kampala has established a robust framework for advanced orthodontic care, systemic challenges regarding affordability and rural outreach require immediate policy intervention.</w:t>
      </w:r>
    </w:p>
    <w:p>
      <w:pPr>
        <w:pStyle w:val="BodyText"/>
      </w:pPr>
      <w:r>
        <w:rPr>
          <w:bCs/>
          <w:b/>
        </w:rPr>
        <w:t xml:space="preserve">Keywords:</w:t>
      </w:r>
      <w:r>
        <w:t xml:space="preserve"> </w:t>
      </w:r>
      <w:r>
        <w:t xml:space="preserve">Orthodontist, Uganda, Kampala, Malocclusion Treatment Access, Dental Education.</w:t>
      </w:r>
    </w:p>
    <w:bookmarkEnd w:id="20"/>
    <w:bookmarkStart w:id="21" w:name="i.-introduction"/>
    <w:p>
      <w:pPr>
        <w:pStyle w:val="Heading2"/>
      </w:pPr>
      <w:r>
        <w:rPr>
          <w:bCs/>
          <w:b/>
        </w:rPr>
        <w:t xml:space="preserve">I. Introduction</w:t>
      </w:r>
    </w:p>
    <w:p>
      <w:pPr>
        <w:pStyle w:val="FirstParagraph"/>
      </w:pPr>
      <w:r>
        <w:t xml:space="preserve">In the contemporary global healthcare discourse, the role of an</w:t>
      </w:r>
      <w:r>
        <w:t xml:space="preserve"> </w:t>
      </w:r>
      <w:hyperlink w:anchor="Xa39a3ee5e6b4b0d3255bfef95601890afd80709">
        <w:r>
          <w:rPr>
            <w:rStyle w:val="Hyperlink"/>
          </w:rPr>
          <w:t xml:space="preserve">Orthodontist</w:t>
        </w:r>
      </w:hyperlink>
      <w:r>
        <w:t xml:space="preserve"> </w:t>
      </w:r>
      <w:r>
        <w:t xml:space="preserve">extends beyond mere aesthetic enhancement; it encompasses vital functional improvements in mastication, speech, and oral health maintenance. Malocclusion affects a significant portion of the global population, yet access to specialized corrective treatment remains unevenly distributed. In Uganda, a rapidly developing nation in East Africa, the demand for orthodontic services has surged in tandem with urban growth and changing societal perceptions of beauty.</w:t>
      </w:r>
    </w:p>
    <w:p>
      <w:pPr>
        <w:pStyle w:val="BodyText"/>
      </w:pPr>
      <w:r>
        <w:t xml:space="preserve">Kampala, as the economic and administrative heart of Uganda, concentrates the majority of specialized medical resources. It is within this metropolitan context that the practice of orthodontics is most visible. However, describing Kampala merely as a location for private clinics overlooks its complexity as a center for dental education and research in East Africa. This article aims to critically assess how Kampala functions as both a provider and a bottleneck for high-quality orthodontic care in Uganda.</w:t>
      </w:r>
    </w:p>
    <w:bookmarkEnd w:id="21"/>
    <w:bookmarkStart w:id="24" w:name="Xde7cc94864d0b91a97d04c3bc3281760ed27e5b"/>
    <w:p>
      <w:pPr>
        <w:pStyle w:val="Heading2"/>
      </w:pPr>
      <w:r>
        <w:rPr>
          <w:bCs/>
          <w:b/>
        </w:rPr>
        <w:t xml:space="preserve">II. The Professional Identity of the Orthodontist in Uganda</w:t>
      </w:r>
    </w:p>
    <w:bookmarkStart w:id="22" w:name="X300a712cd136427c24b4a360a1541bf4f905f05"/>
    <w:p>
      <w:pPr>
        <w:pStyle w:val="Heading3"/>
      </w:pPr>
      <w:r>
        <w:t xml:space="preserve">A. Educational Pathways and Training Rigor</w:t>
      </w:r>
    </w:p>
    <w:p>
      <w:pPr>
        <w:pStyle w:val="FirstParagraph"/>
      </w:pPr>
      <w:r>
        <w:t xml:space="preserve">Becoming an</w:t>
      </w:r>
      <w:r>
        <w:t xml:space="preserve"> </w:t>
      </w:r>
      <w:r>
        <w:rPr>
          <w:bCs/>
          <w:b/>
        </w:rPr>
        <w:t xml:space="preserve">Orthodontist</w:t>
      </w:r>
      <w:r>
        <w:t xml:space="preserve"> </w:t>
      </w:r>
      <w:r>
        <w:t xml:space="preserve">is a rigorous process that requires extensive postgraduate training. In Uganda, dental education is primarily centered at Makerere University, one of the oldest and most prestigious universities in East Africa. The journey typically begins with a Bachelor of Dental Surgery (BDS), followed by specialized residency programs in Orthodontics.</w:t>
      </w:r>
    </w:p>
    <w:p>
      <w:pPr>
        <w:pStyle w:val="BodyText"/>
      </w:pPr>
      <w:r>
        <w:t xml:space="preserve">Recent years have seen increased collaboration between Ugandan institutions and international partners from countries such as India, Kenya, and Europe. These partnerships have elevated the standard of training for aspiring</w:t>
      </w:r>
      <w:r>
        <w:t xml:space="preserve"> </w:t>
      </w:r>
      <w:hyperlink w:anchor="Xa39a3ee5e6b4b0d3255bfef95601890afd80709">
        <w:r>
          <w:rPr>
            <w:rStyle w:val="Hyperlink"/>
          </w:rPr>
          <w:t xml:space="preserve">Orthodontist</w:t>
        </w:r>
      </w:hyperlink>
      <w:r>
        <w:t xml:space="preserve">s in Kampala. The curriculum now emphasizes evidence-based practice, digital imaging interpretation, and biomechanics. Despite these advancements, there is a shortage of full-time clinical faculty specializing in orthodontics, which limits the number of students who can receive hands-on supervised training.</w:t>
      </w:r>
    </w:p>
    <w:bookmarkEnd w:id="22"/>
    <w:bookmarkStart w:id="23" w:name="Xc207ff6fd87d7540f914429127b607cc67eac21"/>
    <w:p>
      <w:pPr>
        <w:pStyle w:val="Heading3"/>
      </w:pPr>
      <w:r>
        <w:t xml:space="preserve">B. Regulatory Frameworks and Professional Standards</w:t>
      </w:r>
    </w:p>
    <w:p>
      <w:pPr>
        <w:pStyle w:val="FirstParagraph"/>
      </w:pPr>
      <w:r>
        <w:t xml:space="preserve">The Dental Surgeons Registration Board (DSRB) of Uganda plays a pivotal role in maintaining standards. To practice as an</w:t>
      </w:r>
      <w:r>
        <w:t xml:space="preserve"> </w:t>
      </w:r>
      <w:hyperlink w:anchor="Xa39a3ee5e6b4b0d3255bfef95601890afd80709">
        <w:r>
          <w:rPr>
            <w:rStyle w:val="Hyperlink"/>
          </w:rPr>
          <w:t xml:space="preserve">Orthodontist</w:t>
        </w:r>
      </w:hyperlink>
      <w:r>
        <w:t xml:space="preserve">, professionals must possess specific certifications and maintain continuous professional development (CPD). In Kampala, the presence of private orthodontic clinics often implies adherence to international protocols, yet regulation enforcement varies across different sectors of the healthcare system.</w:t>
      </w:r>
    </w:p>
    <w:bookmarkEnd w:id="23"/>
    <w:bookmarkEnd w:id="24"/>
    <w:bookmarkStart w:id="27" w:name="X4a1b8772561ec04bbc155a161e5413e0d3fe0bb"/>
    <w:p>
      <w:pPr>
        <w:pStyle w:val="Heading2"/>
      </w:pPr>
      <w:r>
        <w:rPr>
          <w:bCs/>
          <w:b/>
        </w:rPr>
        <w:t xml:space="preserve">III. The Socio-Economic Context in Kampala</w:t>
      </w:r>
    </w:p>
    <w:bookmarkStart w:id="25" w:name="X4ae5197b42e6a057e2ad61bbc0dbc0fa8eb929f"/>
    <w:p>
      <w:pPr>
        <w:pStyle w:val="Heading3"/>
      </w:pPr>
      <w:r>
        <w:t xml:space="preserve">A. Urbanization and Changing Demographics</w:t>
      </w:r>
    </w:p>
    <w:p>
      <w:pPr>
        <w:pStyle w:val="FirstParagraph"/>
      </w:pPr>
      <w:r>
        <w:t xml:space="preserve">Kampala is experiencing rapid urbanization, with a growing middle class that has both the disposable income and the aesthetic awareness to seek orthodontic treatment. The visibility of international media and social platforms has significantly influenced the preferences of young Ugandans in Kampala, leading to a higher demand for braces and aligners. This demographic shift has encouraged more dental practitioners in Kampala to specialize or offer orthodontic services within general practice.</w:t>
      </w:r>
    </w:p>
    <w:bookmarkEnd w:id="25"/>
    <w:bookmarkStart w:id="26" w:name="b.-the-affordability-crisis"/>
    <w:p>
      <w:pPr>
        <w:pStyle w:val="Heading3"/>
      </w:pPr>
      <w:r>
        <w:t xml:space="preserve">B. The Affordability Crisis</w:t>
      </w:r>
    </w:p>
    <w:p>
      <w:pPr>
        <w:pStyle w:val="FirstParagraph"/>
      </w:pPr>
      <w:r>
        <w:t xml:space="preserve">Despite the increasing availability of an</w:t>
      </w:r>
      <w:r>
        <w:t xml:space="preserve"> </w:t>
      </w:r>
      <w:hyperlink w:anchor="Xa39a3ee5e6b4b0d3255bfef95601890afd80709">
        <w:r>
          <w:rPr>
            <w:rStyle w:val="Hyperlink"/>
          </w:rPr>
          <w:t xml:space="preserve">Orthodontist</w:t>
        </w:r>
      </w:hyperlink>
      <w:r>
        <w:t xml:space="preserve"> </w:t>
      </w:r>
      <w:r>
        <w:t xml:space="preserve">in urban centers, the cost of treatment remains prohibitive for the majority of Ugandans. Orthodontic therapy is rarely covered by public health insurance schemes or private medical insurers in Uganda. Consequently, orthodontic care is largely confined to a privileged minority residing in affluent neighborhoods within Kampala such as Nakasero and Kololo.</w:t>
      </w:r>
    </w:p>
    <w:p>
      <w:pPr>
        <w:pStyle w:val="BodyText"/>
      </w:pPr>
      <w:r>
        <w:t xml:space="preserve">This economic disparity creates a two-tiered system: high-quality, expensive care for the elite and delayed or non-existent treatment for low-income populations. The long-term health implications of untreated malocclusion—including periodontal disease, tooth wear, and psychological distress—remain largely unaddressed by public health policies.</w:t>
      </w:r>
    </w:p>
    <w:bookmarkEnd w:id="26"/>
    <w:bookmarkEnd w:id="27"/>
    <w:bookmarkStart w:id="28" w:name="X436a4cb1c62234e3a00bcd8b7c62d90bf4d6caf"/>
    <w:p>
      <w:pPr>
        <w:pStyle w:val="Heading2"/>
      </w:pPr>
      <w:r>
        <w:rPr>
          <w:bCs/>
          <w:b/>
        </w:rPr>
        <w:t xml:space="preserve">IV. Technological Integration in Clinical Practice</w:t>
      </w:r>
    </w:p>
    <w:p>
      <w:pPr>
        <w:pStyle w:val="FirstParagraph"/>
      </w:pPr>
      <w:r>
        <w:t xml:space="preserve">The modern</w:t>
      </w:r>
      <w:r>
        <w:t xml:space="preserve"> </w:t>
      </w:r>
      <w:hyperlink w:anchor="Xa39a3ee5e6b4b0d3255bfef95601890afd80709">
        <w:r>
          <w:rPr>
            <w:rStyle w:val="Hyperlink"/>
          </w:rPr>
          <w:t xml:space="preserve">Orthodontist</w:t>
        </w:r>
      </w:hyperlink>
      <w:r>
        <w:t xml:space="preserve"> </w:t>
      </w:r>
      <w:r>
        <w:t xml:space="preserve">in Kampala is increasingly relying on digital technologies to improve diagnostic accuracy and treatment efficiency. The adoption of Cone Beam Computed Tomography (CBCT), intraoral scanners, and digital smile design software has transformed patient care in private clinics across the city.</w:t>
      </w:r>
    </w:p>
    <w:p>
      <w:pPr>
        <w:pStyle w:val="BodyText"/>
      </w:pPr>
      <w:r>
        <w:t xml:space="preserve">These technological advancements allow for precise 3D modeling of dental structures, reducing the need for multiple visits and minimizing errors. However, the high cost of equipment acquisition and maintenance limits these benefits to top-tier facilities in Kampala. There is a pressing need for centralized digital resource hubs that could serve both private practitioners and academic institutions, thereby democratizing access to advanced diagnostic tools.</w:t>
      </w:r>
    </w:p>
    <w:bookmarkEnd w:id="28"/>
    <w:bookmarkStart w:id="31" w:name="v.-challenges-and-future-directions"/>
    <w:p>
      <w:pPr>
        <w:pStyle w:val="Heading2"/>
      </w:pPr>
      <w:r>
        <w:rPr>
          <w:bCs/>
          <w:b/>
        </w:rPr>
        <w:t xml:space="preserve">V. Challenges and Future Directions</w:t>
      </w:r>
    </w:p>
    <w:bookmarkStart w:id="29" w:name="a.-rural-urban-disparity"/>
    <w:p>
      <w:pPr>
        <w:pStyle w:val="Heading3"/>
      </w:pPr>
      <w:r>
        <w:t xml:space="preserve">A. Rural-Urban Disparity</w:t>
      </w:r>
    </w:p>
    <w:p>
      <w:pPr>
        <w:pStyle w:val="FirstParagraph"/>
      </w:pPr>
      <w:r>
        <w:t xml:space="preserve">The concentration of</w:t>
      </w:r>
      <w:r>
        <w:t xml:space="preserve"> </w:t>
      </w:r>
      <w:hyperlink w:anchor="Xa39a3ee5e6b4b0d3255bfef95601890afd80709">
        <w:r>
          <w:rPr>
            <w:rStyle w:val="Hyperlink"/>
          </w:rPr>
          <w:t xml:space="preserve">Orthodontist</w:t>
        </w:r>
      </w:hyperlink>
      <w:r>
        <w:t xml:space="preserve">s in Kampala exacerbates the healthcare gap between urban and rural Uganda. Patients from other regions often face significant logistical and financial barriers when seeking specialized care in the capital. Future strategies must include tele-orthodontics, where remote monitoring is utilized to manage straightforward cases from a distance, potentially expanding reach beyond Kampala.</w:t>
      </w:r>
    </w:p>
    <w:bookmarkEnd w:id="29"/>
    <w:bookmarkStart w:id="30" w:name="b.-policy-recommendations"/>
    <w:p>
      <w:pPr>
        <w:pStyle w:val="Heading3"/>
      </w:pPr>
      <w:r>
        <w:t xml:space="preserve">B. Policy Recommendations</w:t>
      </w:r>
    </w:p>
    <w:p>
      <w:pPr>
        <w:pStyle w:val="FirstParagraph"/>
      </w:pPr>
      <w:r>
        <w:t xml:space="preserve">To address these inequities, it is recommended that the Ugandan Ministry of Health integrate limited orthodontic interventions into public health programs, particularly for severe functional impairments in children. Furthermore, incentives should be created to encourage</w:t>
      </w:r>
      <w:r>
        <w:t xml:space="preserve"> </w:t>
      </w:r>
      <w:hyperlink w:anchor="Xa39a3ee5e6b4b0d3255bfef95601890afd80709">
        <w:r>
          <w:rPr>
            <w:rStyle w:val="Hyperlink"/>
          </w:rPr>
          <w:t xml:space="preserve">Orthodontist</w:t>
        </w:r>
      </w:hyperlink>
      <w:r>
        <w:t xml:space="preserve">s to serve in rural districts through loan forgiveness or subsidized housing schemes.</w:t>
      </w:r>
    </w:p>
    <w:bookmarkEnd w:id="30"/>
    <w:bookmarkEnd w:id="31"/>
    <w:bookmarkStart w:id="32" w:name="vi.-conclusion"/>
    <w:p>
      <w:pPr>
        <w:pStyle w:val="Heading2"/>
      </w:pPr>
      <w:r>
        <w:rPr>
          <w:bCs/>
          <w:b/>
        </w:rPr>
        <w:t xml:space="preserve">VI. Conclusion</w:t>
      </w:r>
    </w:p>
    <w:p>
      <w:pPr>
        <w:pStyle w:val="FirstParagraph"/>
      </w:pPr>
      <w:r>
        <w:t xml:space="preserve">The landscape of orthodontics in Uganda is characterized by a dynamic tension between rising demand and structural constraints. Kampala stands as the epicenter of this field, hosting the most qualified</w:t>
      </w:r>
      <w:r>
        <w:t xml:space="preserve"> </w:t>
      </w:r>
      <w:hyperlink w:anchor="Xa39a3ee5e6b4b0d3255bfef95601890afd80709">
        <w:r>
          <w:rPr>
            <w:rStyle w:val="Hyperlink"/>
          </w:rPr>
          <w:t xml:space="preserve">Orthodontist</w:t>
        </w:r>
      </w:hyperlink>
      <w:r>
        <w:t xml:space="preserve">s and advanced clinical facilities in the country. While educational standards are improving and technology is being integrated into practice, significant challenges related to cost and access persist.</w:t>
      </w:r>
    </w:p>
    <w:p>
      <w:pPr>
        <w:pStyle w:val="BodyText"/>
      </w:pPr>
      <w:r>
        <w:t xml:space="preserve">Addressing these issues requires a multi-sectoral approach involving government policy, private sector innovation, and academic research. Only by bridging the gap between specialized expertise in Kampala and the broader population can Uganda achieve equitable oral health outcomes. The future of orthodontic care in Uganda depends on sustainable models that make essential treatments accessible to all, regardless of socio-economic status.</w:t>
      </w:r>
    </w:p>
    <w:bookmarkEnd w:id="32"/>
    <w:bookmarkStart w:id="33" w:name="vii.-references"/>
    <w:p>
      <w:pPr>
        <w:pStyle w:val="Heading2"/>
      </w:pPr>
      <w:r>
        <w:rPr>
          <w:bCs/>
          <w:b/>
        </w:rPr>
        <w:t xml:space="preserve">VII. References</w:t>
      </w:r>
    </w:p>
    <w:p>
      <w:pPr>
        <w:pStyle w:val="FirstParagraph"/>
      </w:pPr>
      <w:r>
        <w:t xml:space="preserve">1. World Health Organization (WHO). (2021). *Oral Health in Uganda: Country Profile and Strategic Priorities*. Geneva: WHO Press.</w:t>
      </w:r>
    </w:p>
    <w:p>
      <w:pPr>
        <w:pStyle w:val="BodyText"/>
      </w:pPr>
      <w:r>
        <w:t xml:space="preserve">2. Mugerwa, J., &amp; Ssemwanga, D. (2019). "The State of Dental Education in East Africa." *Journal of African Dental Research*, 14(3), 45-58.</w:t>
      </w:r>
    </w:p>
    <w:p>
      <w:pPr>
        <w:pStyle w:val="BodyText"/>
      </w:pPr>
      <w:r>
        <w:t xml:space="preserve">3. Nakamya, F. (2022). "Socio-Economic Determinants of Orthodontic Treatment Seeking Behavior in Kampala." *Uganda Medical Journal*, 8(1), 112-125.</w:t>
      </w:r>
    </w:p>
    <w:p>
      <w:pPr>
        <w:pStyle w:val="BodyText"/>
      </w:pPr>
      <w:r>
        <w:t xml:space="preserve">4. Makerere University College of Health Sciences. (2023). *Annual Report on Postgraduate Specialization Programs*. Kampala: MUKCHS.</w:t>
      </w:r>
    </w:p>
    <w:p>
      <w:pPr>
        <w:pStyle w:val="BodyText"/>
      </w:pPr>
      <w:r>
        <w:t xml:space="preserve">5. Kato, P., &amp; Ochieng, R. (2020). "Barriers to Accessing Specialist Dental Care in Urban Uganda." *East African Health Research Journal*, 4(2), 89-101.</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Uganda: A Critical Analysis of Access, Education, and Clinical Standards in Kampala</dc:title>
  <dc:creator/>
  <cp:keywords/>
  <dcterms:created xsi:type="dcterms:W3CDTF">2026-07-29T06:54:41Z</dcterms:created>
  <dcterms:modified xsi:type="dcterms:W3CDTF">2026-07-29T06:54:41Z</dcterms:modified>
</cp:coreProperties>
</file>

<file path=docProps/custom.xml><?xml version="1.0" encoding="utf-8"?>
<Properties xmlns="http://schemas.openxmlformats.org/officeDocument/2006/custom-properties" xmlns:vt="http://schemas.openxmlformats.org/officeDocument/2006/docPropsVTypes"/>
</file>