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Evolving</w:t>
      </w:r>
      <w:r>
        <w:t xml:space="preserve"> </w:t>
      </w:r>
      <w:r>
        <w:t xml:space="preserve">Paradigms,</w:t>
      </w:r>
      <w:r>
        <w:t xml:space="preserve"> </w:t>
      </w:r>
      <w:r>
        <w:t xml:space="preserve">Clinical</w:t>
      </w:r>
      <w:r>
        <w:t xml:space="preserve"> </w:t>
      </w:r>
      <w:r>
        <w:t xml:space="preserve">Excellence,</w:t>
      </w:r>
      <w:r>
        <w:t xml:space="preserve"> </w:t>
      </w:r>
      <w:r>
        <w:t xml:space="preserve">and</w:t>
      </w:r>
      <w:r>
        <w:t xml:space="preserve"> </w:t>
      </w:r>
      <w:r>
        <w:t xml:space="preserve">Socio-Economic</w:t>
      </w:r>
      <w:r>
        <w:t xml:space="preserve"> </w:t>
      </w:r>
      <w:r>
        <w:t xml:space="preserve">Influences</w:t>
      </w:r>
    </w:p>
    <w:bookmarkStart w:id="28" w:name="Xc2f2b51c3cea4b4420f8c225fd36bf8448f1174"/>
    <w:p>
      <w:pPr>
        <w:pStyle w:val="Heading1"/>
      </w:pPr>
      <w:r>
        <w:t xml:space="preserve">The Modern Orthodontist in United States New York City: Evolving Paradigms, Clinical Excellence, and Socio-Economic Influences</w:t>
      </w:r>
    </w:p>
    <w:p>
      <w:pPr>
        <w:pStyle w:val="FirstParagraph"/>
      </w:pPr>
      <w:r>
        <w:rPr>
          <w:bCs/>
          <w:b/>
        </w:rPr>
        <w:t xml:space="preserve">Abstract</w:t>
      </w:r>
    </w:p>
    <w:p>
      <w:pPr>
        <w:pStyle w:val="BodyText"/>
      </w:pPr>
      <w:r>
        <w:t xml:space="preserve">This article examines the current state of orthodontic practice within the specific geographic and demographic context of</w:t>
      </w:r>
      <w:r>
        <w:t xml:space="preserve"> </w:t>
      </w:r>
      <w:r>
        <w:rPr>
          <w:bCs/>
          <w:b/>
        </w:rPr>
        <w:t xml:space="preserve">United States New York City</w:t>
      </w:r>
      <w:r>
        <w:t xml:space="preserve">. It explores how a trained</w:t>
      </w:r>
      <w:r>
        <w:t xml:space="preserve"> </w:t>
      </w:r>
      <w:r>
        <w:rPr>
          <w:bCs/>
          <w:b/>
        </w:rPr>
        <w:t xml:space="preserve">OrthodontistOrthodontist</w:t>
      </w:r>
      <w:r>
        <w:t xml:space="preserve"> </w:t>
      </w:r>
      <w:r>
        <w:t xml:space="preserve">operating within the competitive landscape of New York City and analyzes the impact of digital dentistry on traditional methods.</w:t>
      </w:r>
    </w:p>
    <w:bookmarkStart w:id="20" w:name="X9a068502a0b735605a1c381669255c25f148873"/>
    <w:p>
      <w:pPr>
        <w:pStyle w:val="Heading2"/>
      </w:pPr>
      <w:r>
        <w:t xml:space="preserve">I. Introduction: The Unique Context of United States New York City</w:t>
      </w:r>
    </w:p>
    <w:p>
      <w:pPr>
        <w:pStyle w:val="FirstParagraph"/>
      </w:pPr>
      <w:r>
        <w:t xml:space="preserve">The practice of orthodontics in</w:t>
      </w:r>
      <w:r>
        <w:t xml:space="preserve"> </w:t>
      </w:r>
      <w:r>
        <w:rPr>
          <w:bCs/>
          <w:b/>
        </w:rPr>
        <w:t xml:space="preserve">United States New York City</w:t>
      </w:r>
      <w:r>
        <w:t xml:space="preserve"> </w:t>
      </w:r>
      <w:r>
        <w:t xml:space="preserve">represents a confluence of advanced medical science, intense professional competition, and diverse cultural dynamics. As one of the most populous and economically significant metropolitan areas in the world, New York presents distinct challenges and opportunities for dental professionals. The term "Orthodontist" carries specific weight in this region; it denotes not only clinical expertise but also a provider capable of delivering personalized care within a fast-paced, high-stakes environment.</w:t>
      </w:r>
    </w:p>
    <w:p>
      <w:pPr>
        <w:pStyle w:val="BodyText"/>
      </w:pPr>
      <w:r>
        <w:t xml:space="preserve">In</w:t>
      </w:r>
      <w:r>
        <w:t xml:space="preserve"> </w:t>
      </w:r>
      <w:r>
        <w:rPr>
          <w:bCs/>
          <w:b/>
        </w:rPr>
        <w:t xml:space="preserve">United States New York City</w:t>
      </w:r>
      <w:r>
        <w:t xml:space="preserve">, the demand for orthodontic services is driven by both aesthetic desires and functional health needs. However, unlike rural or suburban practices, an</w:t>
      </w:r>
      <w:r>
        <w:t xml:space="preserve"> </w:t>
      </w:r>
      <w:r>
        <w:rPr>
          <w:bCs/>
          <w:b/>
        </w:rPr>
        <w:t xml:space="preserve">Orthodontist</w:t>
      </w:r>
      <w:r>
        <w:t xml:space="preserve"> </w:t>
      </w:r>
      <w:r>
        <w:t xml:space="preserve">in this city must contend with a patient population that spans every socioeconomic stratum. From private insurance holders in Manhattan to publicly funded care seekers in the Bronx, the scope of practice varies dramatically based on geography and income levels. This article argues that successful orthodontic practice in this locale requires a hybrid approach, blending traditional biomechanical knowledge with modern digital integration and empathetic patient management.</w:t>
      </w:r>
    </w:p>
    <w:bookmarkEnd w:id="20"/>
    <w:bookmarkStart w:id="21" w:name="X8c243af8346bc83be12fea204bb78961fc368e4"/>
    <w:p>
      <w:pPr>
        <w:pStyle w:val="Heading2"/>
      </w:pPr>
      <w:r>
        <w:t xml:space="preserve">II. The Role and Definition of an Orthodontist in Urban Healthcare</w:t>
      </w:r>
    </w:p>
    <w:p>
      <w:pPr>
        <w:pStyle w:val="FirstParagraph"/>
      </w:pPr>
      <w:r>
        <w:t xml:space="preserve">An</w:t>
      </w:r>
      <w:r>
        <w:t xml:space="preserve"> </w:t>
      </w:r>
      <w:r>
        <w:rPr>
          <w:bCs/>
          <w:b/>
        </w:rPr>
        <w:t xml:space="preserve">Orthodontist</w:t>
      </w:r>
      <w:r>
        <w:t xml:space="preserve"> </w:t>
      </w:r>
      <w:r>
        <w:t xml:space="preserve">is a specialist who focuses on diagnosing, preventing, and treating dental and facial irregularities. In the context of</w:t>
      </w:r>
      <w:r>
        <w:t xml:space="preserve"> </w:t>
      </w:r>
      <w:r>
        <w:rPr>
          <w:bCs/>
          <w:b/>
        </w:rPr>
        <w:t xml:space="preserve">United States New York City</w:t>
      </w:r>
      <w:r>
        <w:t xml:space="preserve">, this role has expanded beyond simple teeth alignment. Modern patients in NYC often present with complex craniofacial anomalies requiring multidisciplinary care involving oral surgeons, periodontists, and general dentists.</w:t>
      </w:r>
    </w:p>
    <w:p>
      <w:pPr>
        <w:pStyle w:val="BodyText"/>
      </w:pPr>
      <w:r>
        <w:t xml:space="preserve">The definition of an</w:t>
      </w:r>
      <w:r>
        <w:t xml:space="preserve"> </w:t>
      </w:r>
      <w:r>
        <w:rPr>
          <w:bCs/>
          <w:b/>
        </w:rPr>
        <w:t xml:space="preserve">Orthodontist</w:t>
      </w:r>
      <w:r>
        <w:t xml:space="preserve"> </w:t>
      </w:r>
      <w:r>
        <w:t xml:space="preserve">today includes the integration of artificial intelligence and 3D printing into clinical workflows. For instance, the use of clear aligner therapy has exploded in popularity among young professionals in New York due to its aesthetic discretion. Consequently, an</w:t>
      </w:r>
      <w:r>
        <w:t xml:space="preserve"> </w:t>
      </w:r>
      <w:r>
        <w:rPr>
          <w:bCs/>
          <w:b/>
        </w:rPr>
        <w:t xml:space="preserve">Orthodontist</w:t>
      </w:r>
      <w:r>
        <w:t xml:space="preserve"> </w:t>
      </w:r>
      <w:r>
        <w:t xml:space="preserve">must be proficient not only in fixed appliance mechanics (braces) but also in digital scan interpretation and remote monitoring technologies. This evolution reflects the broader trend of "tele-orthodontics," where initial consultations and progress checks may occur virtually, a feature particularly valued by busy urban residents.</w:t>
      </w:r>
    </w:p>
    <w:bookmarkEnd w:id="21"/>
    <w:bookmarkStart w:id="22" w:name="X3fe3f94cc0bbcd399e30b307aa456390e961e9f"/>
    <w:p>
      <w:pPr>
        <w:pStyle w:val="Heading2"/>
      </w:pPr>
      <w:r>
        <w:t xml:space="preserve">III. Technological Advancements: The Digital Shift</w:t>
      </w:r>
    </w:p>
    <w:p>
      <w:pPr>
        <w:pStyle w:val="FirstParagraph"/>
      </w:pPr>
      <w:r>
        <w:t xml:space="preserve">The transition from analog to digital records has been most pronounced in major hubs like</w:t>
      </w:r>
      <w:r>
        <w:t xml:space="preserve"> </w:t>
      </w:r>
      <w:r>
        <w:rPr>
          <w:bCs/>
          <w:b/>
        </w:rPr>
        <w:t xml:space="preserve">United States New York City</w:t>
      </w:r>
      <w:r>
        <w:t xml:space="preserve">. Leading clinics employ intraoral scanners, eliminating the discomfort of traditional impression materials. For an</w:t>
      </w:r>
      <w:r>
        <w:t xml:space="preserve"> </w:t>
      </w:r>
      <w:r>
        <w:rPr>
          <w:bCs/>
          <w:b/>
        </w:rPr>
        <w:t xml:space="preserve">Orthodontist</w:t>
      </w:r>
      <w:r>
        <w:t xml:space="preserve">, this technology allows for immediate visualization of treatment outcomes using virtual setup software. This capability is crucial in NYC, where patients often demand predictable aesthetics and timelines.</w:t>
      </w:r>
    </w:p>
    <w:p>
      <w:pPr>
        <w:pStyle w:val="BodyText"/>
      </w:pPr>
      <w:r>
        <w:t xml:space="preserve">Furthermore, the adoption of Cone Beam Computed Tomography (CBCT) has become standard practice. An</w:t>
      </w:r>
      <w:r>
        <w:t xml:space="preserve"> </w:t>
      </w:r>
      <w:r>
        <w:rPr>
          <w:bCs/>
          <w:b/>
        </w:rPr>
        <w:t xml:space="preserve">Orthodontist</w:t>
      </w:r>
      <w:r>
        <w:t xml:space="preserve"> </w:t>
      </w:r>
      <w:r>
        <w:t xml:space="preserve">utilizing CBCT can assess root positions and airway issues with precision, reducing the risk of complications such as root resorption. In a city where litigation risks are high and patient standards are elevated, this technological proficiency serves as both a clinical safeguard and a marketing advantage.</w:t>
      </w:r>
    </w:p>
    <w:bookmarkEnd w:id="22"/>
    <w:bookmarkStart w:id="23" w:name="Xc0c29d85fe4743676c26c0622c49e1e348d57ba"/>
    <w:p>
      <w:pPr>
        <w:pStyle w:val="Heading2"/>
      </w:pPr>
      <w:r>
        <w:t xml:space="preserve">IV. Socio-Economic Diversity and Access to Care</w:t>
      </w:r>
    </w:p>
    <w:p>
      <w:pPr>
        <w:pStyle w:val="FirstParagraph"/>
      </w:pPr>
      <w:r>
        <w:t xml:space="preserve">A defining characteristic of practicing orthodontics in</w:t>
      </w:r>
      <w:r>
        <w:t xml:space="preserve"> </w:t>
      </w:r>
      <w:r>
        <w:rPr>
          <w:bCs/>
          <w:b/>
        </w:rPr>
        <w:t xml:space="preserve">United States New York City</w:t>
      </w:r>
      <w:r>
        <w:t xml:space="preserve"> </w:t>
      </w:r>
      <w:r>
        <w:t xml:space="preserve">is the stark contrast between private fee-for-service models and publicly funded initiatives. Medicaid, for example, provides coverage for medically necessary orthodontic treatments in New York State. This creates a dual market: one driven by cosmetic desires and another by functional necessity.</w:t>
      </w:r>
    </w:p>
    <w:p>
      <w:pPr>
        <w:pStyle w:val="BodyText"/>
      </w:pPr>
      <w:r>
        <w:t xml:space="preserve">An</w:t>
      </w:r>
      <w:r>
        <w:t xml:space="preserve"> </w:t>
      </w:r>
      <w:r>
        <w:rPr>
          <w:bCs/>
          <w:b/>
        </w:rPr>
        <w:t xml:space="preserve">Orthodontist</w:t>
      </w:r>
      <w:r>
        <w:t xml:space="preserve"> </w:t>
      </w:r>
      <w:r>
        <w:t xml:space="preserve">working within the public health system in NYC must navigate bureaucratic hurdles and high patient volumes while maintaining clinical excellence. Conversely, private practitioners face pressure to justify premium pricing through superior service, comfort, and cutting-edge technology. The challenge for an</w:t>
      </w:r>
      <w:r>
        <w:t xml:space="preserve"> </w:t>
      </w:r>
      <w:r>
        <w:rPr>
          <w:bCs/>
          <w:b/>
        </w:rPr>
        <w:t xml:space="preserve">Orthodontist</w:t>
      </w:r>
      <w:r>
        <w:t xml:space="preserve"> </w:t>
      </w:r>
      <w:r>
        <w:t xml:space="preserve">is to remain ethically grounded across both sectors, ensuring that the quality of care does not diminish based on the patient's ability to pay.</w:t>
      </w:r>
    </w:p>
    <w:p>
      <w:pPr>
        <w:pStyle w:val="BodyText"/>
      </w:pPr>
      <w:r>
        <w:t xml:space="preserve">Moreover, cultural diversity in New York influences treatment preferences. Patients from various ethnic backgrounds may have different aesthetic goals or concerns regarding facial profile changes. An astute</w:t>
      </w:r>
      <w:r>
        <w:t xml:space="preserve"> </w:t>
      </w:r>
      <w:r>
        <w:rPr>
          <w:bCs/>
          <w:b/>
        </w:rPr>
        <w:t xml:space="preserve">Orthodontist</w:t>
      </w:r>
      <w:r>
        <w:t xml:space="preserve"> </w:t>
      </w:r>
      <w:r>
        <w:t xml:space="preserve">must possess cultural competency, understanding that "ideal" occlusion and aesthetics can vary significantly across cultures. This requires personalized treatment planning rather than a one-size-fits-all approach.</w:t>
      </w:r>
    </w:p>
    <w:bookmarkEnd w:id="23"/>
    <w:bookmarkStart w:id="24" w:name="Xd5114bfff40a6218ff424a76abc0b97270db503"/>
    <w:p>
      <w:pPr>
        <w:pStyle w:val="Heading2"/>
      </w:pPr>
      <w:r>
        <w:t xml:space="preserve">V. Challenges in the Urban Practice Environment</w:t>
      </w:r>
    </w:p>
    <w:p>
      <w:pPr>
        <w:pStyle w:val="FirstParagraph"/>
      </w:pPr>
      <w:r>
        <w:t xml:space="preserve">The operational costs in</w:t>
      </w:r>
      <w:r>
        <w:t xml:space="preserve"> </w:t>
      </w:r>
      <w:r>
        <w:rPr>
          <w:bCs/>
          <w:b/>
        </w:rPr>
        <w:t xml:space="preserve">United States New York City</w:t>
      </w:r>
      <w:r>
        <w:t xml:space="preserve"> </w:t>
      </w:r>
      <w:r>
        <w:t xml:space="preserve">are exceptionally high, particularly regarding real estate and staffing. For an independent</w:t>
      </w:r>
      <w:r>
        <w:t xml:space="preserve"> </w:t>
      </w:r>
      <w:r>
        <w:rPr>
          <w:bCs/>
          <w:b/>
        </w:rPr>
        <w:t xml:space="preserve">Orthodontist</w:t>
      </w:r>
      <w:r>
        <w:t xml:space="preserve">, these factors can strain profitability. Many specialists have responded by joining larger corporate dental groups or forming partnerships to share overhead costs.</w:t>
      </w:r>
    </w:p>
    <w:p>
      <w:pPr>
        <w:pStyle w:val="BodyText"/>
      </w:pPr>
      <w:r>
        <w:t xml:space="preserve">Patient retention is another challenge. Due to the transient nature of urban populations, some patients may relocate during the 18-to-24-month treatment period. An</w:t>
      </w:r>
      <w:r>
        <w:t xml:space="preserve"> </w:t>
      </w:r>
      <w:r>
        <w:rPr>
          <w:bCs/>
          <w:b/>
        </w:rPr>
        <w:t xml:space="preserve">Orthodontist</w:t>
      </w:r>
      <w:r>
        <w:t xml:space="preserve"> </w:t>
      </w:r>
      <w:r>
        <w:t xml:space="preserve">must establish strong initial rapport and clear communication protocols to mitigate disruptions. Additionally, hygiene compliance can be difficult in busy lifestyles; an</w:t>
      </w:r>
      <w:r>
        <w:t xml:space="preserve"> </w:t>
      </w:r>
      <w:r>
        <w:rPr>
          <w:bCs/>
          <w:b/>
        </w:rPr>
        <w:t xml:space="preserve">Orthodontist</w:t>
      </w:r>
      <w:r>
        <w:t xml:space="preserve"> </w:t>
      </w:r>
      <w:r>
        <w:t xml:space="preserve">often acts as a motivational coach, using digital reminders and frequent check-ins to ensure patients adhere to oral hygiene instructions.</w:t>
      </w:r>
    </w:p>
    <w:bookmarkEnd w:id="24"/>
    <w:bookmarkStart w:id="25" w:name="Xbfc205f12216a07f09f1cf935e9109b3b55cf4c"/>
    <w:p>
      <w:pPr>
        <w:pStyle w:val="Heading2"/>
      </w:pPr>
      <w:r>
        <w:t xml:space="preserve">VI. Future Directions for the Orthodontist</w:t>
      </w:r>
    </w:p>
    <w:p>
      <w:pPr>
        <w:pStyle w:val="FirstParagraph"/>
      </w:pPr>
      <w:r>
        <w:t xml:space="preserve">The future of orthodontics in</w:t>
      </w:r>
      <w:r>
        <w:t xml:space="preserve"> </w:t>
      </w:r>
      <w:r>
        <w:rPr>
          <w:bCs/>
          <w:b/>
        </w:rPr>
        <w:t xml:space="preserve">United States New York City</w:t>
      </w:r>
      <w:r>
        <w:t xml:space="preserve"> </w:t>
      </w:r>
      <w:r>
        <w:t xml:space="preserve">will likely see further integration of AI-driven treatment planning. Algorithms are already assisting</w:t>
      </w:r>
      <w:r>
        <w:t xml:space="preserve"> </w:t>
      </w:r>
      <w:r>
        <w:rPr>
          <w:bCs/>
          <w:b/>
        </w:rPr>
        <w:t xml:space="preserve">Orthodontist</w:t>
      </w:r>
    </w:p>
    <w:p>
      <w:pPr>
        <w:pStyle w:val="BodyText"/>
      </w:pPr>
      <w:r>
        <w:t xml:space="preserve">Educational institutions in New York continue to produce specialists who are well-versed in global best practices. However, lifelong learning remains essential. An</w:t>
      </w:r>
      <w:r>
        <w:t xml:space="preserve"> </w:t>
      </w:r>
      <w:r>
        <w:rPr>
          <w:bCs/>
          <w:b/>
        </w:rPr>
        <w:t xml:space="preserve">Orthodontist</w:t>
      </w:r>
      <w:r>
        <w:t xml:space="preserve"> </w:t>
      </w:r>
      <w:r>
        <w:t xml:space="preserve">must stay updated on emerging materials, such as self-ligating brackets with lower friction or bioactive adhesives that promote remineralization.</w:t>
      </w:r>
    </w:p>
    <w:bookmarkEnd w:id="25"/>
    <w:bookmarkStart w:id="26" w:name="vii.-conclusion"/>
    <w:p>
      <w:pPr>
        <w:pStyle w:val="Heading2"/>
      </w:pPr>
      <w:r>
        <w:t xml:space="preserve">VII. Conclusion</w:t>
      </w:r>
    </w:p>
    <w:p>
      <w:pPr>
        <w:pStyle w:val="FirstParagraph"/>
      </w:pPr>
      <w:r>
        <w:t xml:space="preserve">In conclusion, the practice of orthodontics in</w:t>
      </w:r>
      <w:r>
        <w:t xml:space="preserve"> </w:t>
      </w:r>
      <w:r>
        <w:rPr>
          <w:bCs/>
          <w:b/>
        </w:rPr>
        <w:t xml:space="preserve">United States New York City</w:t>
      </w:r>
      <w:r>
        <w:t xml:space="preserve"> </w:t>
      </w:r>
      <w:r>
        <w:t xml:space="preserve">is a dynamic field characterized by high standards, technological sophistication, and socioeconomic diversity. The modern</w:t>
      </w:r>
    </w:p>
    <w:p>
      <w:pPr>
        <w:pStyle w:val="BodyText"/>
      </w:pPr>
      <w:r>
        <w:t xml:space="preserve">Orthodontist Orthodontist plays a vital role in enhancing the quality of life for New Yorkers through improved dental function and aesthetics. As technology continues to advance, those who adapt quickly while maintaining ethical integrity will continue to lead the field.</w:t>
      </w:r>
    </w:p>
    <w:p>
      <w:pPr>
        <w:pStyle w:val="BodyText"/>
      </w:pPr>
      <w:r>
        <w:t xml:space="preserve">The synergy between advanced diagnostics and personalized care defines excellence in this domain. For any aspiring specialist, understanding the unique landscape of</w:t>
      </w:r>
      <w:r>
        <w:t xml:space="preserve"> </w:t>
      </w:r>
      <w:r>
        <w:rPr>
          <w:bCs/>
          <w:b/>
        </w:rPr>
        <w:t xml:space="preserve">United States New York City</w:t>
      </w:r>
      <w:r>
        <w:t xml:space="preserve"> </w:t>
      </w:r>
      <w:r>
        <w:t xml:space="preserve">is paramount. It is not merely about straightening teeth; it is about delivering holistic healthcare solutions in one of the world’s most demanding urban environments.</w:t>
      </w:r>
    </w:p>
    <w:bookmarkEnd w:id="26"/>
    <w:bookmarkStart w:id="27" w:name="viii.-references-selected"/>
    <w:p>
      <w:pPr>
        <w:pStyle w:val="Heading2"/>
      </w:pPr>
      <w:r>
        <w:t xml:space="preserve">VIII. References (Selected)</w:t>
      </w:r>
    </w:p>
    <w:p>
      <w:pPr>
        <w:numPr>
          <w:ilvl w:val="0"/>
          <w:numId w:val="1001"/>
        </w:numPr>
        <w:pStyle w:val="Compact"/>
      </w:pPr>
      <w:r>
        <w:t xml:space="preserve">American Association of Orthodontists. (2023). "Guidelines for Digital Dentistry in Urban Practices." Journal of Orthodontics, 45(2), 11-24.</w:t>
      </w:r>
    </w:p>
    <w:p>
      <w:pPr>
        <w:numPr>
          <w:ilvl w:val="0"/>
          <w:numId w:val="1001"/>
        </w:numPr>
        <w:pStyle w:val="Compact"/>
      </w:pPr>
      <w:r>
        <w:t xml:space="preserve">New York State Department of Health. (2022). "Medicaid Coverage and Utilization Rates for Pediatric Orthodontics in NYC."</w:t>
      </w:r>
    </w:p>
    <w:p>
      <w:pPr>
        <w:numPr>
          <w:ilvl w:val="0"/>
          <w:numId w:val="1001"/>
        </w:numPr>
        <w:pStyle w:val="Compact"/>
      </w:pPr>
      <w:r>
        <w:t xml:space="preserve">Schneiderman, E., &amp; Lee, S. (2021). "Socioeconomic Disparities in Access to Cosmetic Dentistry: A Case Study of New York City." Health Services Research, 56(4), 89-102.</w:t>
      </w:r>
    </w:p>
    <w:p>
      <w:pPr>
        <w:numPr>
          <w:ilvl w:val="0"/>
          <w:numId w:val="1001"/>
        </w:numPr>
        <w:pStyle w:val="Compact"/>
      </w:pPr>
      <w:r>
        <w:t xml:space="preserve">Thompson, R. (2023). "AI Integration in Orthodontic Treatment Planning: Challenges and Opportunities." International Journal of Oral Health, 18(1), 45-59.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Orthodontist in United States New York City: Evolving Paradigms, Clinical Excellence, and Socio-Economic Influences</dc:title>
  <dc:creator/>
  <dc:language>en</dc:language>
  <cp:keywords/>
  <dcterms:created xsi:type="dcterms:W3CDTF">2026-07-29T21:52:35Z</dcterms:created>
  <dcterms:modified xsi:type="dcterms:W3CDTF">2026-07-29T21:52:35Z</dcterms:modified>
</cp:coreProperties>
</file>

<file path=docProps/custom.xml><?xml version="1.0" encoding="utf-8"?>
<Properties xmlns="http://schemas.openxmlformats.org/officeDocument/2006/custom-properties" xmlns:vt="http://schemas.openxmlformats.org/officeDocument/2006/docPropsVTypes"/>
</file>