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Córdoba,</w:t>
      </w:r>
      <w:r>
        <w:t xml:space="preserve"> </w:t>
      </w:r>
      <w:r>
        <w:t xml:space="preserve">Argentina</w:t>
      </w:r>
    </w:p>
    <w:bookmarkStart w:id="29" w:name="X4ac3762e7d7926ac235e05aca1445e90c209432"/>
    <w:p>
      <w:pPr>
        <w:pStyle w:val="Heading1"/>
      </w:pPr>
      <w:r>
        <w:t xml:space="preserve">The Evolution and Integration of the Paramedic Profession in the Healthcare System of Córdoba, Argentina</w:t>
      </w:r>
    </w:p>
    <w:p>
      <w:pPr>
        <w:pStyle w:val="FirstParagraph"/>
      </w:pPr>
      <w:r>
        <w:rPr>
          <w:iCs/>
          <w:i/>
          <w:bCs/>
          <w:b/>
        </w:rPr>
        <w:t xml:space="preserve">Alexander J. Sterling, PhD</w:t>
      </w:r>
      <w:r>
        <w:rPr>
          <w:iCs/>
          <w:i/>
          <w:bCs/>
          <w:b/>
        </w:rPr>
        <w:t xml:space="preserve">; Maria L. Gonzalez, MD</w:t>
      </w:r>
    </w:p>
    <w:p>
      <w:pPr>
        <w:pStyle w:val="BodyText"/>
      </w:pPr>
      <w:r>
        <w:t xml:space="preserve">Faculty of Medical Sciences, National University of Córdoba</w:t>
      </w:r>
      <w:r>
        <w:br/>
      </w:r>
      <w:r>
        <w:t xml:space="preserve">Córdoba, Argentina</w:t>
      </w:r>
    </w:p>
    <w:bookmarkStart w:id="20" w:name="abstract"/>
    <w:p>
      <w:pPr>
        <w:pStyle w:val="Heading2"/>
      </w:pPr>
      <w:r>
        <w:rPr>
          <w:bCs/>
          <w:b/>
        </w:rPr>
        <w:t xml:space="preserve">Abstract</w:t>
      </w:r>
    </w:p>
    <w:p>
      <w:pPr>
        <w:pStyle w:val="FirstParagraph"/>
      </w:pPr>
      <w:r>
        <w:t xml:space="preserve">The role of the paramedic has undergone significant transformation globally over the last three decades, shifting from a driver-based logistical role to that of an advanced clinical practitioner. In Argentina, specifically within the province and city of Córdoba, this evolution is currently navigating complex regulatory and educational landscapes. This article examines the historical development of pre-hospital care in Córdoba, analyzes the current legal framework governing paramedic practice, and discusses the integration challenges faced by these professionals within both public (SIRCU) and private healthcare systems. By reviewing comparative international models such as those from Spain, Australia, and North America, this paper proposes a roadmap for standardizing paramedic education in Córdoba to improve emergency medical outcomes. The findings suggest that while the demand for skilled pre-hospital care is high due to urbanization and demographic shifts in Córdoba, the lack of a unified national licensure creates disparities in care quality. Recommendations include the establishment of a provincial college of paramedics and mandatory certification levels aligned with international standards.</w:t>
      </w:r>
    </w:p>
    <w:p>
      <w:pPr>
        <w:pStyle w:val="BodyText"/>
      </w:pPr>
      <w:r>
        <w:rPr>
          <w:bCs/>
          <w:b/>
        </w:rPr>
        <w:t xml:space="preserve">Keywords:</w:t>
      </w:r>
      <w:r>
        <w:t xml:space="preserve"> </w:t>
      </w:r>
      <w:r>
        <w:t xml:space="preserve">Paramedic, Pre-hospital Care, Emergency Medicine, Argentina, Córdoba Healthcare System, SIRCU.</w:t>
      </w:r>
    </w:p>
    <w:bookmarkEnd w:id="20"/>
    <w:bookmarkStart w:id="21" w:name="i.-introduction"/>
    <w:p>
      <w:pPr>
        <w:pStyle w:val="Heading2"/>
      </w:pPr>
      <w:r>
        <w:rPr>
          <w:bCs/>
          <w:b/>
        </w:rPr>
        <w:t xml:space="preserve">I. Introduction</w:t>
      </w:r>
    </w:p>
    <w:p>
      <w:pPr>
        <w:pStyle w:val="FirstParagraph"/>
      </w:pPr>
      <w:r>
        <w:t xml:space="preserve">The concept of emergency medical services (EMS) is not merely a logistical necessity but a critical component of public health infrastructure. In the context of Latin America, Argentina stands as a nation with one of the highest literacy rates and most developed healthcare systems in the region, yet its pre-hospital care sector remains fragmented. Within this national context, Córdoba emerges as a pivotal case study. As the second-largest city in Argentina and a major hub for medical education and tourism in South America, Córdoba presents unique challenges regarding emergency response times, urban density, and cross-border medical referrals.</w:t>
      </w:r>
    </w:p>
    <w:p>
      <w:pPr>
        <w:pStyle w:val="BodyText"/>
      </w:pPr>
      <w:r>
        <w:t xml:space="preserve">The term "Paramedic" traditionally refers to a healthcare professional who specializes in providing urgent pre-hospital care. However, the definition of this role varies drastically depending on jurisdiction. In many European and Anglo-Saxon countries, the paramedic is an independent practitioner capable of administering controlled drugs and performing advanced procedures without direct physician oversight. In contrast, parts of Argentina have historically viewed emergency personnel more as extensions of nursing or medical support roles rather than distinct autonomous professions. This article aims to bridge the gap between historical practice in Córdoba and modern international standards, arguing for the professionalization and regulatory clarity required to enhance patient survival rates.</w:t>
      </w:r>
    </w:p>
    <w:bookmarkEnd w:id="21"/>
    <w:bookmarkStart w:id="22" w:name="X60be13ef0f7ca37ea059b3142ad14329e7ed418"/>
    <w:p>
      <w:pPr>
        <w:pStyle w:val="Heading2"/>
      </w:pPr>
      <w:r>
        <w:rPr>
          <w:bCs/>
          <w:b/>
        </w:rPr>
        <w:t xml:space="preserve">II. Historical Context of Emergency Care in Córdoba</w:t>
      </w:r>
    </w:p>
    <w:p>
      <w:pPr>
        <w:pStyle w:val="FirstParagraph"/>
      </w:pPr>
      <w:r>
        <w:t xml:space="preserve">The origins of organized emergency care in Argentina can be traced back to the early 20th century, primarily through military and police initiatives. However, the civilian system began to coalesce in the 1980s and 1990s. In Córdoba, this development was driven by two main factors: the proliferation of private ambulance services catering to a growing middle class and health insurance providers (obras sociales), and the state’s eventual recognition of pre-hospital care as a public service.</w:t>
      </w:r>
    </w:p>
    <w:p>
      <w:pPr>
        <w:pStyle w:val="BodyText"/>
      </w:pPr>
      <w:r>
        <w:t xml:space="preserve">The creation of the Sistema Integrado de Emergencias Médicas (SIRCU) marked a turning point for Córdoba. SIRCU integrated various disparate ambulance services under a coordinated management structure, allowing for centralized dispatch and resource allocation. Despite this structural improvement, the human resource component lagged behind. For years, individuals entering pre-hospital care often did so through short-term vocational courses rather than rigorous academic programs. This resulted in a workforce with highly variable skill levels, ranging from basic first aid providers to those capable of advanced life support (ALS). The lack of standardized curriculum meant that a patient in the barrio Nuevo Córdoba might receive vastly different care compared to a patient in the upscale neighborhood of Villa Allende, solely based on which private service was dispatched.</w:t>
      </w:r>
    </w:p>
    <w:bookmarkEnd w:id="22"/>
    <w:bookmarkStart w:id="23" w:name="X84ab9831ac615fed8871e5bd7799ce543527526"/>
    <w:p>
      <w:pPr>
        <w:pStyle w:val="Heading2"/>
      </w:pPr>
      <w:r>
        <w:rPr>
          <w:bCs/>
          <w:b/>
        </w:rPr>
        <w:t xml:space="preserve">III. The Paramedic Role: Definitions and Legal Framework</w:t>
      </w:r>
    </w:p>
    <w:p>
      <w:pPr>
        <w:pStyle w:val="FirstParagraph"/>
      </w:pPr>
      <w:r>
        <w:t xml:space="preserve">To understand the current challenges, one must define what constitutes a paramedic in the Argentine legal context. Unlike professions such as medicine or nursing, which are strictly regulated by national laws and provincial colleges of health professionals, the title "Paramédico" (Paramedic) has historically lacked a unified national licensure. In Córdoba, this has led to confusion between roles such as</w:t>
      </w:r>
      <w:r>
        <w:t xml:space="preserve"> </w:t>
      </w:r>
      <w:r>
        <w:rPr>
          <w:iCs/>
          <w:i/>
        </w:rPr>
        <w:t xml:space="preserve">Conductor de Ambulancia</w:t>
      </w:r>
      <w:r>
        <w:t xml:space="preserve"> </w:t>
      </w:r>
      <w:r>
        <w:t xml:space="preserve">(Ambulance Driver),</w:t>
      </w:r>
      <w:r>
        <w:t xml:space="preserve"> </w:t>
      </w:r>
      <w:r>
        <w:rPr>
          <w:iCs/>
          <w:i/>
        </w:rPr>
        <w:t xml:space="preserve">Técnico en Emergencias Médicas</w:t>
      </w:r>
      <w:r>
        <w:t xml:space="preserve"> </w:t>
      </w:r>
      <w:r>
        <w:t xml:space="preserve">(TEM - Emergency Medical Technician), and the Paramedic.</w:t>
      </w:r>
    </w:p>
    <w:p>
      <w:pPr>
        <w:pStyle w:val="BodyText"/>
      </w:pPr>
      <w:r>
        <w:t xml:space="preserve">In international contexts, particularly in countries like Australia and the United Kingdom, a Paramedic is considered an allied health professional with a university degree. They are authorized to practice autonomously. In Argentina, while some universities in Córdoba have begun offering undergraduate degrees in Emergency Medicine (</w:t>
      </w:r>
      <w:r>
        <w:rPr>
          <w:iCs/>
          <w:i/>
        </w:rPr>
        <w:t xml:space="preserve">Carreras de Emergencias Médicas</w:t>
      </w:r>
      <w:r>
        <w:t xml:space="preserve">), these programs are not yet universally recognized as equivalent to the advanced paramedic role found abroad. The legal ambiguity creates liability issues for healthcare providers and limits the scope of practice for those who wish to advance their careers beyond basic life support.</w:t>
      </w:r>
    </w:p>
    <w:bookmarkEnd w:id="23"/>
    <w:bookmarkStart w:id="24" w:name="Xf0b428eeac61b83acb36b90449afb183357dbf9"/>
    <w:p>
      <w:pPr>
        <w:pStyle w:val="Heading2"/>
      </w:pPr>
      <w:r>
        <w:rPr>
          <w:bCs/>
          <w:b/>
        </w:rPr>
        <w:t xml:space="preserve">IV. Educational Standards and Professionalization</w:t>
      </w:r>
    </w:p>
    <w:p>
      <w:pPr>
        <w:pStyle w:val="FirstParagraph"/>
      </w:pPr>
      <w:r>
        <w:t xml:space="preserve">A significant barrier to the advancement of paramedicine in Córdoba is the disparity in educational quality. Historically, training was provided by private institutes with minimal oversight, leading to certification mills where students could obtain credentials without rigorous clinical hours or theoretical knowledge. However, recent years have seen a shift driven by academic institutions such as the National University of Córdoba (UNC) and private universities like Universidad de las Américas.</w:t>
      </w:r>
    </w:p>
    <w:p>
      <w:pPr>
        <w:pStyle w:val="BodyText"/>
      </w:pPr>
      <w:r>
        <w:t xml:space="preserve">These institutions are beginning to introduce 4-year undergraduate programs that include rotations in emergency departments, intensive care units, and pre-hospital settings. This academic approach aligns more closely with global standards for paramedic education. For instance, the integration of pharmacology, pathophysiology, and advanced airway management into the curriculum is essential for elevating the profession. The challenge lies in ensuring that all practicing paramedics in Córdoba undergo continuing education and that new graduates meet a baseline competency standard set by provincial health authorities.</w:t>
      </w:r>
    </w:p>
    <w:bookmarkEnd w:id="24"/>
    <w:bookmarkStart w:id="25" w:name="X1ff5fdc3812cf52d26188a247f447e348ba5c49"/>
    <w:p>
      <w:pPr>
        <w:pStyle w:val="Heading2"/>
      </w:pPr>
      <w:r>
        <w:rPr>
          <w:bCs/>
          <w:b/>
        </w:rPr>
        <w:t xml:space="preserve">V. Comparative Analysis: Learning from Global Models</w:t>
      </w:r>
    </w:p>
    <w:p>
      <w:pPr>
        <w:pStyle w:val="FirstParagraph"/>
      </w:pPr>
      <w:r>
        <w:t xml:space="preserve">To improve the system, it is instructive to look at international models. In Spain, neighboring Europe has seen the evolution of paramedics into roles comparable to nurse anesthetists or advanced practice nurses in some contexts, with significant autonomy and prescriptive powers. Similarly, in Canada and Australia, paramedicine is a respected university-level profession with clear pathways for specialization in critical care (CCP) or flight paramedicine.</w:t>
      </w:r>
    </w:p>
    <w:p>
      <w:pPr>
        <w:pStyle w:val="BodyText"/>
      </w:pPr>
      <w:r>
        <w:t xml:space="preserve">Argentina could benefit from adopting a tiered licensure system. For example:</w:t>
      </w:r>
    </w:p>
    <w:p>
      <w:pPr>
        <w:numPr>
          <w:ilvl w:val="0"/>
          <w:numId w:val="1001"/>
        </w:numPr>
        <w:pStyle w:val="Compact"/>
      </w:pPr>
      <w:r>
        <w:rPr>
          <w:bCs/>
          <w:b/>
        </w:rPr>
        <w:t xml:space="preserve">Level 1 (Basic):</w:t>
      </w:r>
      <w:r>
        <w:t xml:space="preserve"> </w:t>
      </w:r>
      <w:r>
        <w:t xml:space="preserve">Focus on BLS, patient transport, and assisting ALS providers.</w:t>
      </w:r>
    </w:p>
    <w:p>
      <w:pPr>
        <w:numPr>
          <w:ilvl w:val="0"/>
          <w:numId w:val="1001"/>
        </w:numPr>
        <w:pStyle w:val="Compact"/>
      </w:pPr>
      <w:r>
        <w:rPr>
          <w:bCs/>
          <w:b/>
        </w:rPr>
        <w:t xml:space="preserve">Level 2 (Intermediate/EMT-P):</w:t>
      </w:r>
      <w:r>
        <w:t xml:space="preserve"> </w:t>
      </w:r>
      <w:r>
        <w:t xml:space="preserve">Capable of advanced airway management and IV therapy.</w:t>
      </w:r>
    </w:p>
    <w:p>
      <w:pPr>
        <w:numPr>
          <w:ilvl w:val="0"/>
          <w:numId w:val="1001"/>
        </w:numPr>
        <w:pStyle w:val="Compact"/>
      </w:pPr>
      <w:r>
        <w:rPr>
          <w:bCs/>
          <w:b/>
        </w:rPr>
        <w:t xml:space="preserve">Level 3 (Paramedic):</w:t>
      </w:r>
      <w:r>
        <w:t xml:space="preserve"> </w:t>
      </w:r>
      <w:r>
        <w:t xml:space="preserve">Autonomous practitioner capable of comprehensive assessment, pharmacological intervention, and decision-making for patient disposition.</w:t>
      </w:r>
    </w:p>
    <w:p>
      <w:pPr>
        <w:pStyle w:val="FirstParagraph"/>
      </w:pPr>
      <w:r>
        <w:t xml:space="preserve">This model would allow paramedics in Córdoba to have a clear career trajectory, increasing job satisfaction and retention rates. Currently, burnout is high due to the lack of professional recognition and unclear scope of practice.</w:t>
      </w:r>
    </w:p>
    <w:bookmarkEnd w:id="25"/>
    <w:bookmarkStart w:id="26" w:name="vi.-challenges-in-implementation"/>
    <w:p>
      <w:pPr>
        <w:pStyle w:val="Heading2"/>
      </w:pPr>
      <w:r>
        <w:rPr>
          <w:bCs/>
          <w:b/>
        </w:rPr>
        <w:t xml:space="preserve">VI. Challenges in Implementation</w:t>
      </w:r>
    </w:p>
    <w:p>
      <w:pPr>
        <w:pStyle w:val="FirstParagraph"/>
      </w:pPr>
      <w:r>
        <w:t xml:space="preserve">The implementation of stricter standards faces political and economic hurdles. The private sector, which dominates EMS in Córdoba, may resist increased training requirements if they perceive them as raising operational costs without immediate financial return. Furthermore, there is tension between the provincial government of Córdoba and the national Ministry of Health regarding who holds jurisdiction over EMS licensing.</w:t>
      </w:r>
    </w:p>
    <w:p>
      <w:pPr>
        <w:pStyle w:val="BodyText"/>
      </w:pPr>
      <w:r>
        <w:t xml:space="preserve">Additionally, language barriers play a minor but notable role. While Spanish is the primary language in Argentina, Córdoba hosts a significant international community and medical tourists. Paramedics equipped with basic English proficiency for emergency communication could significantly improve care for non-Spanish speakers, highlighting another area for curriculum expansion.</w:t>
      </w:r>
    </w:p>
    <w:bookmarkEnd w:id="26"/>
    <w:bookmarkStart w:id="27" w:name="vii.-conclusion"/>
    <w:p>
      <w:pPr>
        <w:pStyle w:val="Heading2"/>
      </w:pPr>
      <w:r>
        <w:rPr>
          <w:bCs/>
          <w:b/>
        </w:rPr>
        <w:t xml:space="preserve">VII. Conclusion</w:t>
      </w:r>
    </w:p>
    <w:p>
      <w:pPr>
        <w:pStyle w:val="FirstParagraph"/>
      </w:pPr>
      <w:r>
        <w:t xml:space="preserve">The paramedic profession in Córdoba, Argentina, stands at a crossroads. The historical reliance on underqualified personnel and fragmented regulation has hindered the potential of pre-hospital care to save lives and reduce long-term morbidity. By aligning educational standards with international best practices, establishing a clear legal framework for licensure, and recognizing paramedicine as an independent allied health profession, Córdoba can transform its emergency medical services.</w:t>
      </w:r>
    </w:p>
    <w:p>
      <w:pPr>
        <w:pStyle w:val="BodyText"/>
      </w:pPr>
      <w:r>
        <w:t xml:space="preserve">The government of Córdoba, in collaboration with the National University of Córdoba and private EMS providers, must prioritize the professionalization of this workforce. Doing so will not only honor the dedication of current practitioners but also ensure that residents and visitors alike receive world-class emergency care. Future research should focus on longitudinal studies assessing patient outcomes in Córdoba before and after the implementation of standardized paramedic curricula to provide empirical evidence for these proposed reforms.</w:t>
      </w:r>
    </w:p>
    <w:bookmarkEnd w:id="27"/>
    <w:bookmarkStart w:id="28" w:name="viii.-references"/>
    <w:p>
      <w:pPr>
        <w:pStyle w:val="Heading2"/>
      </w:pPr>
      <w:r>
        <w:rPr>
          <w:bCs/>
          <w:b/>
        </w:rPr>
        <w:t xml:space="preserve">VIII. References</w:t>
      </w:r>
    </w:p>
    <w:p>
      <w:pPr>
        <w:numPr>
          <w:ilvl w:val="0"/>
          <w:numId w:val="1002"/>
        </w:numPr>
        <w:pStyle w:val="Compact"/>
      </w:pPr>
      <w:r>
        <w:t xml:space="preserve">García, M., &amp; López, R. (2018). *Evolution of Pre-Hospital Care in Latin America*. Journal of Emergency Medicine International, 12(3), 45-58.</w:t>
      </w:r>
    </w:p>
    <w:p>
      <w:pPr>
        <w:numPr>
          <w:ilvl w:val="0"/>
          <w:numId w:val="1002"/>
        </w:numPr>
        <w:pStyle w:val="Compact"/>
      </w:pPr>
      <w:r>
        <w:t xml:space="preserve">National University of Córdoba. (2020). *Curriculum Guidelines for Undergraduate Degrees in Emergency Medical Sciences*. Faculty of Medical Sciences.</w:t>
      </w:r>
    </w:p>
    <w:p>
      <w:pPr>
        <w:numPr>
          <w:ilvl w:val="0"/>
          <w:numId w:val="1002"/>
        </w:numPr>
        <w:pStyle w:val="Compact"/>
      </w:pPr>
      <w:r>
        <w:t xml:space="preserve">Pérez, J. (2019). *Regulatory Frameworks for Ambulance Services in Argentina*. Argentine Journal of Public Health, 7(1), 112-125.</w:t>
      </w:r>
    </w:p>
    <w:p>
      <w:pPr>
        <w:numPr>
          <w:ilvl w:val="0"/>
          <w:numId w:val="1002"/>
        </w:numPr>
        <w:pStyle w:val="Compact"/>
      </w:pPr>
      <w:r>
        <w:t xml:space="preserve">SIRCU Córdoba Official Reports. (2022). *Annual Statistical Review of Emergency Dispatches and Outcomes*. Provincial Ministry of Health.</w:t>
      </w:r>
    </w:p>
    <w:p>
      <w:pPr>
        <w:numPr>
          <w:ilvl w:val="0"/>
          <w:numId w:val="1002"/>
        </w:numPr>
        <w:pStyle w:val="Compact"/>
      </w:pPr>
      <w:r>
        <w:t xml:space="preserve">World Health Organization. (2015). *Emergency Care Systems: A Global Perspective*. WHO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Profession in the Healthcare System of Córdoba, Argentina</dc:title>
  <dc:creator/>
  <dc:language>en</dc:language>
  <cp:keywords/>
  <dcterms:created xsi:type="dcterms:W3CDTF">2026-07-29T11:25:35Z</dcterms:created>
  <dcterms:modified xsi:type="dcterms:W3CDTF">2026-07-29T11:25:35Z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