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Paramedicine</w:t>
      </w:r>
      <w:r>
        <w:t xml:space="preserve"> </w:t>
      </w:r>
      <w:r>
        <w:t xml:space="preserve">in</w:t>
      </w:r>
      <w:r>
        <w:t xml:space="preserve"> </w:t>
      </w:r>
      <w:r>
        <w:t xml:space="preserve">the</w:t>
      </w:r>
      <w:r>
        <w:t xml:space="preserve"> </w:t>
      </w:r>
      <w:r>
        <w:t xml:space="preserve">Emergency</w:t>
      </w:r>
      <w:r>
        <w:t xml:space="preserve"> </w:t>
      </w:r>
      <w:r>
        <w:t xml:space="preserve">Care</w:t>
      </w:r>
      <w:r>
        <w:t xml:space="preserve"> </w:t>
      </w:r>
      <w:r>
        <w:t xml:space="preserve">System</w:t>
      </w:r>
      <w:r>
        <w:t xml:space="preserve"> </w:t>
      </w:r>
      <w:r>
        <w:t xml:space="preserve">of</w:t>
      </w:r>
      <w:r>
        <w:t xml:space="preserve"> </w:t>
      </w:r>
      <w:r>
        <w:t xml:space="preserve">Brasília,</w:t>
      </w:r>
      <w:r>
        <w:t xml:space="preserve"> </w:t>
      </w:r>
      <w:r>
        <w:t xml:space="preserve">Brazil</w:t>
      </w:r>
    </w:p>
    <w:bookmarkStart w:id="27" w:name="X7cb8c7cd57a668e52255fe0b57d281ee734aba9"/>
    <w:p>
      <w:pPr>
        <w:pStyle w:val="Heading1"/>
      </w:pPr>
      <w:r>
        <w:t xml:space="preserve">The Evolution and Strategic Integration of Paramedicine in the Emergency Care System of Brasília, Brazil</w:t>
      </w:r>
    </w:p>
    <w:p>
      <w:pPr>
        <w:pStyle w:val="FirstParagraph"/>
      </w:pPr>
      <w:r>
        <w:t xml:space="preserve">John A. Smith</w:t>
      </w:r>
      <w:r>
        <w:br/>
      </w:r>
      <w:r>
        <w:t xml:space="preserve">Affiliation: Department of Public Health Sciences, University of Example</w:t>
      </w:r>
      <w:r>
        <w:br/>
      </w:r>
      <w:r>
        <w:t xml:space="preserve">Contact: j.smith@example.edu</w:t>
      </w:r>
    </w:p>
    <w:p>
      <w:pPr>
        <w:pStyle w:val="BodyText"/>
      </w:pPr>
      <w:r>
        <w:rPr>
          <w:bCs/>
          <w:b/>
        </w:rPr>
        <w:t xml:space="preserve">Abstract:</w:t>
      </w:r>
      <w:r>
        <w:br/>
      </w:r>
      <w:r>
        <w:br/>
      </w:r>
      <w:r>
        <w:t xml:space="preserve">This article examines the historical development, current operational framework, and future challenges regarding the role of the</w:t>
      </w:r>
      <w:r>
        <w:t xml:space="preserve"> </w:t>
      </w:r>
      <w:r>
        <w:rPr>
          <w:iCs/>
          <w:i/>
        </w:rPr>
        <w:t xml:space="preserve">Paramedic</w:t>
      </w:r>
      <w:r>
        <w:t xml:space="preserve"> </w:t>
      </w:r>
      <w:r>
        <w:t xml:space="preserve">within the Unified Health System (Sistema Único de Saúde - SUS) in Brazil. Specifically focusing on Brasília, Federal District (Distrito Federal), this study analyzes how urban planning and demographic characteristics influence emergency medical services. The research highlights the critical importance of standardized training protocols, interagency coordination with military police, and the integration of advanced life support techniques. The findings suggest that while</w:t>
      </w:r>
      <w:r>
        <w:t xml:space="preserve"> </w:t>
      </w:r>
      <w:r>
        <w:rPr>
          <w:iCs/>
          <w:i/>
        </w:rPr>
        <w:t xml:space="preserve">Brazil Brasília</w:t>
      </w:r>
      <w:r>
        <w:t xml:space="preserve"> </w:t>
      </w:r>
      <w:r>
        <w:t xml:space="preserve">possesses a robust structural foundation for emergency care due to its planned city layout, significant gaps remain in specialized paramedic education and resource allocation. This paper argues for policy reforms that elevate the status of the</w:t>
      </w:r>
      <w:r>
        <w:t xml:space="preserve"> </w:t>
      </w:r>
      <w:r>
        <w:rPr>
          <w:iCs/>
          <w:i/>
        </w:rPr>
        <w:t xml:space="preserve">Paramedic</w:t>
      </w:r>
      <w:r>
        <w:t xml:space="preserve"> </w:t>
      </w:r>
      <w:r>
        <w:t xml:space="preserve">as an independent clinical decision-maker rather than solely an operational assistant, ensuring equitable access to high-quality pre-hospital care for all citizens of</w:t>
      </w:r>
      <w:r>
        <w:t xml:space="preserve"> </w:t>
      </w:r>
      <w:r>
        <w:rPr>
          <w:iCs/>
          <w:i/>
        </w:rPr>
        <w:t xml:space="preserve">Brazil Brasília</w:t>
      </w:r>
      <w:r>
        <w:t xml:space="preserve">.</w:t>
      </w:r>
    </w:p>
    <w:p>
      <w:pPr>
        <w:pStyle w:val="BodyText"/>
      </w:pPr>
      <w:r>
        <w:t xml:space="preserve">Keywords: Paramedicine, Emergency Medical Services (EMS), SUS, Brasília, Pre-hospital Care, Health Policy.</w:t>
      </w:r>
    </w:p>
    <w:bookmarkStart w:id="20" w:name="introduction"/>
    <w:p>
      <w:pPr>
        <w:pStyle w:val="Heading2"/>
      </w:pPr>
      <w:r>
        <w:t xml:space="preserve">1. Introduction</w:t>
      </w:r>
    </w:p>
    <w:p>
      <w:pPr>
        <w:pStyle w:val="FirstParagraph"/>
      </w:pPr>
      <w:r>
        <w:t xml:space="preserve">The role of the paramedic has undergone a profound transformation globally over the last three decades. In many developed nations, emergency medical technicians have evolved into highly skilled professionals capable of performing advanced invasive procedures and making critical clinical judgments in pre-hospital settings. However, in Brazil, particularly within the Federal District where the capital city</w:t>
      </w:r>
      <w:r>
        <w:t xml:space="preserve"> </w:t>
      </w:r>
      <w:r>
        <w:rPr>
          <w:iCs/>
          <w:i/>
        </w:rPr>
        <w:t xml:space="preserve">Brazil Brasília</w:t>
      </w:r>
      <w:r>
        <w:t xml:space="preserve"> </w:t>
      </w:r>
      <w:r>
        <w:t xml:space="preserve">is located, the professional identity of the</w:t>
      </w:r>
      <w:r>
        <w:t xml:space="preserve"> </w:t>
      </w:r>
      <w:r>
        <w:rPr>
          <w:iCs/>
          <w:i/>
        </w:rPr>
        <w:t xml:space="preserve">Paramedic</w:t>
      </w:r>
      <w:r>
        <w:t xml:space="preserve"> </w:t>
      </w:r>
      <w:r>
        <w:t xml:space="preserve">remains a subject of intense academic and political debate. As one of only three federative units in Brazil with direct federal administration, Brasília presents a unique case study for public health research. Its distinct urban planning, characterized by superblocks (scls), wide avenues, and segregated residential zones, creates specific logistical challenges and opportunities for Emergency Medical Services (EMS).</w:t>
      </w:r>
    </w:p>
    <w:p>
      <w:pPr>
        <w:pStyle w:val="BodyText"/>
      </w:pPr>
      <w:r>
        <w:t xml:space="preserve">This article aims to critically analyze the current state of paramedicine in</w:t>
      </w:r>
      <w:r>
        <w:t xml:space="preserve"> </w:t>
      </w:r>
      <w:r>
        <w:rPr>
          <w:iCs/>
          <w:i/>
        </w:rPr>
        <w:t xml:space="preserve">Brazil Brasília</w:t>
      </w:r>
      <w:r>
        <w:t xml:space="preserve">. It seeks to address the following research questions: How does the urban morphology of Brasília influence paramedic response times? What are the educational disparities between different tiers of emergency responders? And how can policy adjustments improve the clinical autonomy and professional recognition of the</w:t>
      </w:r>
      <w:r>
        <w:t xml:space="preserve"> </w:t>
      </w:r>
      <w:r>
        <w:rPr>
          <w:iCs/>
          <w:i/>
        </w:rPr>
        <w:t xml:space="preserve">Paramedic</w:t>
      </w:r>
      <w:r>
        <w:t xml:space="preserve"> </w:t>
      </w:r>
      <w:r>
        <w:t xml:space="preserve">in this region?</w:t>
      </w:r>
    </w:p>
    <w:bookmarkEnd w:id="20"/>
    <w:bookmarkStart w:id="21" w:name="Xc4e94cabf80ad59aa2237fb591d194aa9e34d9e"/>
    <w:p>
      <w:pPr>
        <w:pStyle w:val="Heading2"/>
      </w:pPr>
      <w:r>
        <w:t xml:space="preserve">2. Historical Context and Regulatory Framework</w:t>
      </w:r>
    </w:p>
    <w:p>
      <w:pPr>
        <w:pStyle w:val="FirstParagraph"/>
      </w:pPr>
      <w:r>
        <w:t xml:space="preserve">The establishment of public health services in Brasília dates back to its foundation as a planned city. However, the formalization of paramedicine as a distinct health profession lagged behind other Brazilian states for many years. The creation of Samu 192 (Emergency Mobile Care Service) marked a turning point in emergency care nationwide, introducing the concept of mobile intensive care units. In</w:t>
      </w:r>
      <w:r>
        <w:t xml:space="preserve"> </w:t>
      </w:r>
      <w:r>
        <w:rPr>
          <w:iCs/>
          <w:i/>
        </w:rPr>
        <w:t xml:space="preserve">Brazil Brasília</w:t>
      </w:r>
      <w:r>
        <w:t xml:space="preserve">, the integration of Samu with local military police forces has been both efficient and problematic.</w:t>
      </w:r>
    </w:p>
    <w:p>
      <w:pPr>
        <w:pStyle w:val="BodyText"/>
      </w:pPr>
      <w:r>
        <w:t xml:space="preserve">Historically, the operational model in Brasília relied heavily on joint operations where military police officers were trained to provide basic life support alongside dedicated health professionals. While this hybrid model increased coverage, it often blurred the lines between security intervention and medical care. Recent regulatory efforts by the Ministry of Health have sought to separate these roles more clearly, emphasizing that advanced pre-hospital care should be administered by certified</w:t>
      </w:r>
      <w:r>
        <w:t xml:space="preserve"> </w:t>
      </w:r>
      <w:r>
        <w:rPr>
          <w:iCs/>
          <w:i/>
        </w:rPr>
        <w:t xml:space="preserve">Paramedics</w:t>
      </w:r>
      <w:r>
        <w:t xml:space="preserve"> </w:t>
      </w:r>
      <w:r>
        <w:t xml:space="preserve">or nurses with specialized emergency training. This shift is crucial for improving patient outcomes and ensuring that medical decisions are driven by clinical protocols rather than security priorities.</w:t>
      </w:r>
    </w:p>
    <w:bookmarkEnd w:id="21"/>
    <w:bookmarkStart w:id="22" w:name="Xfe8e4c12a4d5ca325643f927f32bab1e398ec33"/>
    <w:p>
      <w:pPr>
        <w:pStyle w:val="Heading2"/>
      </w:pPr>
      <w:r>
        <w:t xml:space="preserve">3. The Urban Challenge: Logistics in a Planned City</w:t>
      </w:r>
    </w:p>
    <w:p>
      <w:pPr>
        <w:pStyle w:val="FirstParagraph"/>
      </w:pPr>
      <w:r>
        <w:t xml:space="preserve">The unique layout of Brasília significantly impacts paramedic operations. Unlike older cities with narrow, winding streets where ambulances may struggle with congestion, Brasília’s wide avenues facilitate faster transit between major hubs. However, the city’s verticality and the separation of residential "superblocks" from commercial centers create a fragmented demand pattern. Emergency calls often originate from high-density residential areas that require rapid navigation through internal access roads rather than main arteries.</w:t>
      </w:r>
    </w:p>
    <w:p>
      <w:pPr>
        <w:pStyle w:val="BodyText"/>
      </w:pPr>
      <w:r>
        <w:t xml:space="preserve">Studies indicate that response times in</w:t>
      </w:r>
      <w:r>
        <w:t xml:space="preserve"> </w:t>
      </w:r>
      <w:r>
        <w:rPr>
          <w:iCs/>
          <w:i/>
        </w:rPr>
        <w:t xml:space="preserve">Brazil Brasília</w:t>
      </w:r>
      <w:r>
        <w:t xml:space="preserve"> </w:t>
      </w:r>
      <w:r>
        <w:t xml:space="preserve">are generally comparable to other large capitals, but variability is high depending on the specific region (e.g., South Wing vs. Central Block). The strategic placement of Base Units for Emergency Care (BAEs) and mobile ambulances must account for these geographical nuances. Furthermore, traffic management systems in Brasília can be utilized more effectively by EMS vehicles through dedicated signal priority programs, a feature that is currently underutilized but holds significant potential for reducing ischemic time in stroke and cardiac arrest cases.</w:t>
      </w:r>
    </w:p>
    <w:bookmarkEnd w:id="22"/>
    <w:bookmarkStart w:id="23" w:name="Xf4bbf527275d6757e21312e568777ef05789f4c"/>
    <w:p>
      <w:pPr>
        <w:pStyle w:val="Heading2"/>
      </w:pPr>
      <w:r>
        <w:t xml:space="preserve">4. Educational Disparities and Professional Identity</w:t>
      </w:r>
    </w:p>
    <w:p>
      <w:pPr>
        <w:pStyle w:val="FirstParagraph"/>
      </w:pPr>
      <w:r>
        <w:t xml:space="preserve">A major hurdle facing paramedicine in Brasília is the heterogeneity of training among emergency responders. While some technicians possess technical diplomas recognized by the Ministry of Education, others may hold certificates from short-course programs that do not meet national standards for advanced life support (ALS). This inconsistency undermines the professional status of the</w:t>
      </w:r>
      <w:r>
        <w:t xml:space="preserve"> </w:t>
      </w:r>
      <w:r>
        <w:rPr>
          <w:iCs/>
          <w:i/>
        </w:rPr>
        <w:t xml:space="preserve">Paramedic</w:t>
      </w:r>
      <w:r>
        <w:t xml:space="preserve"> </w:t>
      </w:r>
      <w:r>
        <w:t xml:space="preserve">and complicates interagency communication.</w:t>
      </w:r>
    </w:p>
    <w:p>
      <w:pPr>
        <w:pStyle w:val="BodyText"/>
      </w:pPr>
      <w:r>
        <w:t xml:space="preserve">In contrast to countries where paramedicine is an undergraduate degree requiring four years of rigorous clinical and scientific training, in Brazil, it remains largely a technical course. For Brasília to lead in pre-hospital care innovation within South America, there must be a push toward higher education integration. Local universities in the Federal District have begun offering postgraduate specializations and master’s programs focused on emergency medicine, providing a pathway for experienced</w:t>
      </w:r>
      <w:r>
        <w:t xml:space="preserve"> </w:t>
      </w:r>
      <w:r>
        <w:rPr>
          <w:iCs/>
          <w:i/>
        </w:rPr>
        <w:t xml:space="preserve">Paramedics</w:t>
      </w:r>
      <w:r>
        <w:t xml:space="preserve"> </w:t>
      </w:r>
      <w:r>
        <w:t xml:space="preserve">to advance their clinical knowledge. However, access to these advanced educational opportunities remains limited due to financial barriers and lack of institutional support from municipal health departments.</w:t>
      </w:r>
    </w:p>
    <w:bookmarkEnd w:id="23"/>
    <w:bookmarkStart w:id="24" w:name="interagency-coordination-and-challenges"/>
    <w:p>
      <w:pPr>
        <w:pStyle w:val="Heading2"/>
      </w:pPr>
      <w:r>
        <w:t xml:space="preserve">5. Interagency Coordination and Challenges</w:t>
      </w:r>
    </w:p>
    <w:p>
      <w:pPr>
        <w:pStyle w:val="FirstParagraph"/>
      </w:pPr>
      <w:r>
        <w:t xml:space="preserve">The collaboration between Samu, the Military Police (PMDF), and fire departments in Brasília is complex. While interoperability has improved through shared communication channels, friction often arises regarding command structures during mass casualty incidents or high-risk medical calls. The "paramedic" role requires clear authority to make triage decisions without undue interference from law enforcement personnel who may prioritize scene security over immediate life-saving interventions.</w:t>
      </w:r>
    </w:p>
    <w:p>
      <w:pPr>
        <w:pStyle w:val="BodyText"/>
      </w:pPr>
      <w:r>
        <w:t xml:space="preserve">Recent pilot programs in</w:t>
      </w:r>
      <w:r>
        <w:t xml:space="preserve"> </w:t>
      </w:r>
      <w:r>
        <w:rPr>
          <w:iCs/>
          <w:i/>
        </w:rPr>
        <w:t xml:space="preserve">Brazil Brasília</w:t>
      </w:r>
      <w:r>
        <w:t xml:space="preserve"> </w:t>
      </w:r>
      <w:r>
        <w:t xml:space="preserve">have attempted to establish joint training simulations where paramedics and police officers practice scenario-based responses. These initiatives aim to foster mutual respect and clarify roles, ensuring that the medical team can focus on patient care while security teams manage crowd control and scene safety. Early data suggests that such coordinated training reduces confusion during critical events and improves overall system efficiency.</w:t>
      </w:r>
    </w:p>
    <w:bookmarkEnd w:id="24"/>
    <w:bookmarkStart w:id="25" w:name="conclusion"/>
    <w:p>
      <w:pPr>
        <w:pStyle w:val="Heading2"/>
      </w:pPr>
      <w:r>
        <w:t xml:space="preserve">6. Conclusion</w:t>
      </w:r>
    </w:p>
    <w:p>
      <w:pPr>
        <w:pStyle w:val="FirstParagraph"/>
      </w:pPr>
      <w:r>
        <w:t xml:space="preserve">The evolution of paramedicine in</w:t>
      </w:r>
      <w:r>
        <w:t xml:space="preserve"> </w:t>
      </w:r>
      <w:r>
        <w:rPr>
          <w:iCs/>
          <w:i/>
        </w:rPr>
        <w:t xml:space="preserve">Brazil Brasília</w:t>
      </w:r>
      <w:r>
        <w:t xml:space="preserve"> </w:t>
      </w:r>
      <w:r>
        <w:t xml:space="preserve">reflects broader trends in public health within developing nations: the tension between rapid service expansion and the need for standardized, high-quality training. While the infrastructure of Brasília offers logistical advantages, human resource development remains a critical bottleneck. To fully realize the potential of pre-hospital care, policymakers must prioritize the elevation of paramedic education to undergraduate levels, ensure equitable distribution of advanced life support resources across all regions of the Federal District, and strengthen legal frameworks that protect clinical autonomy.</w:t>
      </w:r>
    </w:p>
    <w:p>
      <w:pPr>
        <w:pStyle w:val="BodyText"/>
      </w:pPr>
      <w:r>
        <w:t xml:space="preserve">Future research should focus on longitudinal studies tracking patient outcomes in relation to different levels of paramedic training within Brasília. By addressing these issues,</w:t>
      </w:r>
      <w:r>
        <w:t xml:space="preserve"> </w:t>
      </w:r>
      <w:r>
        <w:rPr>
          <w:iCs/>
          <w:i/>
        </w:rPr>
        <w:t xml:space="preserve">Brazil Brasília</w:t>
      </w:r>
      <w:r>
        <w:t xml:space="preserve"> </w:t>
      </w:r>
      <w:r>
        <w:t xml:space="preserve">can serve as a model for other Brazilian states, demonstrating how strategic urban planning and robust health policies can converge to save lives. The professionalization of the</w:t>
      </w:r>
      <w:r>
        <w:t xml:space="preserve"> </w:t>
      </w:r>
      <w:r>
        <w:rPr>
          <w:iCs/>
          <w:i/>
        </w:rPr>
        <w:t xml:space="preserve">Paramedic</w:t>
      </w:r>
      <w:r>
        <w:t xml:space="preserve"> </w:t>
      </w:r>
      <w:r>
        <w:t xml:space="preserve">is not merely an academic exercise; it is a fundamental requirement for achieving health equity in one of Latin America’s most iconic capitals.</w:t>
      </w:r>
    </w:p>
    <w:bookmarkEnd w:id="25"/>
    <w:bookmarkStart w:id="26" w:name="references"/>
    <w:p>
      <w:pPr>
        <w:pStyle w:val="Heading2"/>
      </w:pPr>
      <w:r>
        <w:t xml:space="preserve">References</w:t>
      </w:r>
    </w:p>
    <w:p>
      <w:pPr>
        <w:pStyle w:val="FirstParagraph"/>
      </w:pPr>
      <w:r>
        <w:t xml:space="preserve">Brazilian Ministry of Health. (2018). Guidelines for Pre-Hospital Care Organization in the Unified Health System. Brasília: Ministério da Saúde.</w:t>
      </w:r>
    </w:p>
    <w:p>
      <w:pPr>
        <w:pStyle w:val="BodyText"/>
      </w:pPr>
      <w:r>
        <w:t xml:space="preserve">Silva, M., &amp; Costa, R. (2021). Urban Mobility and Emergency Response Times in Planned Cities: A Case Study of Brasília. Journal of Public Health Policy, 42(3), 115-130.</w:t>
      </w:r>
    </w:p>
    <w:p>
      <w:pPr>
        <w:pStyle w:val="BodyText"/>
      </w:pPr>
      <w:r>
        <w:t xml:space="preserve">World Health Organization. (2020). Prehospital Care Systems in Low- and Middle-Income Countries: Challenges and Opportunities. Geneva: WHO Press.</w:t>
      </w:r>
    </w:p>
    <w:p>
      <w:pPr>
        <w:pStyle w:val="BodyText"/>
      </w:pPr>
      <w:r>
        <w:t xml:space="preserve">Federal District Health Secretariat. (2023). Annual Report on Samu Operations in Brasília. Distrito Federal: SES/DF.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Paramedicine in the Emergency Care System of Brasília, Brazil</dc:title>
  <dc:creator/>
  <dc:language>en</dc:language>
  <cp:keywords/>
  <dcterms:created xsi:type="dcterms:W3CDTF">2026-07-29T18:01:57Z</dcterms:created>
  <dcterms:modified xsi:type="dcterms:W3CDTF">2026-07-29T18:01:57Z</dcterms:modified>
</cp:coreProperties>
</file>

<file path=docProps/custom.xml><?xml version="1.0" encoding="utf-8"?>
<Properties xmlns="http://schemas.openxmlformats.org/officeDocument/2006/custom-properties" xmlns:vt="http://schemas.openxmlformats.org/officeDocument/2006/docPropsVTypes"/>
</file>