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Prehospital</w:t>
      </w:r>
      <w:r>
        <w:t xml:space="preserve"> </w:t>
      </w:r>
      <w:r>
        <w:t xml:space="preserve">Emergency</w:t>
      </w:r>
      <w:r>
        <w:t xml:space="preserve"> </w:t>
      </w:r>
      <w:r>
        <w:t xml:space="preserve">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Montreal,</w:t>
      </w:r>
      <w:r>
        <w:t xml:space="preserve"> </w:t>
      </w:r>
      <w:r>
        <w:t xml:space="preserve">Canada</w:t>
      </w:r>
    </w:p>
    <w:bookmarkStart w:id="28" w:name="X30ce0901a213d05fbef333f095b829138bd5a60"/>
    <w:p>
      <w:pPr>
        <w:pStyle w:val="Heading1"/>
      </w:pPr>
      <w:r>
        <w:t xml:space="preserve">The Evolving Role of the Paramedic in Prehospital Emergency Care:</w:t>
      </w:r>
      <w:r>
        <w:br/>
      </w:r>
      <w:r>
        <w:t xml:space="preserve">A Case Study of Montreal, Canada</w:t>
      </w:r>
    </w:p>
    <w:p>
      <w:pPr>
        <w:pStyle w:val="FirstParagraph"/>
      </w:pPr>
      <w:r>
        <w:rPr>
          <w:bCs/>
          <w:b/>
        </w:rPr>
        <w:t xml:space="preserve">Alexandre Tremblay, PhD</w:t>
      </w:r>
      <w:r>
        <w:br/>
      </w:r>
      <w:r>
        <w:t xml:space="preserve">Institute for Health Systems Research, Université de Montréal</w:t>
      </w:r>
      <w:r>
        <w:br/>
      </w:r>
      <w:r>
        <w:rPr>
          <w:iCs/>
          <w:i/>
        </w:rPr>
        <w:t xml:space="preserve">Submitted to the Canadian Journal of Emergency Medicine</w:t>
      </w:r>
    </w:p>
    <w:bookmarkStart w:id="20" w:name="abstract"/>
    <w:p>
      <w:pPr>
        <w:pStyle w:val="Heading3"/>
      </w:pPr>
      <w:r>
        <w:t xml:space="preserve">Abstract</w:t>
      </w:r>
    </w:p>
    <w:p>
      <w:pPr>
        <w:pStyle w:val="FirstParagraph"/>
      </w:pPr>
      <w:r>
        <w:t xml:space="preserve">The role of the paramedic has undergone significant transformation over the past three decades, shifting from basic life support provision to complex prehospital advanced care. This article examines the current landscape of paramedicine within Montreal, Canada, analyzing how local regulatory frameworks, cultural dynamics, and healthcare system pressures have shaped this profession. By exploring the unique bilingual and bicultural context of Quebec’s capital city, we argue that Montreal serves as a critical microcosm for understanding broader trends in North American emergency medical services (EMS). The study highlights challenges regarding scope of practice expansion, inter-professional collaboration with nursing leadership models, and the integration of specialized paramedic roles. Findings suggest that while the paramedic is increasingly central to accessible healthcare delivery in Montreal, systemic barriers remain regarding professional recognition and resource allocation.</w:t>
      </w:r>
    </w:p>
    <w:p>
      <w:pPr>
        <w:pStyle w:val="BodyText"/>
      </w:pPr>
      <w:r>
        <w:rPr>
          <w:bCs/>
          <w:b/>
        </w:rPr>
        <w:t xml:space="preserve">Keywords:</w:t>
      </w:r>
      <w:r>
        <w:t xml:space="preserve"> </w:t>
      </w:r>
      <w:r>
        <w:t xml:space="preserve">Paramedic, Montreal Canada EMS, Prehospital Care Scope of Practice Quebec Healthcare System</w:t>
      </w:r>
    </w:p>
    <w:bookmarkEnd w:id="20"/>
    <w:bookmarkStart w:id="21" w:name="i.-introduction"/>
    <w:p>
      <w:pPr>
        <w:pStyle w:val="Heading2"/>
      </w:pPr>
      <w:r>
        <w:t xml:space="preserve">I. Introduction</w:t>
      </w:r>
    </w:p>
    <w:p>
      <w:pPr>
        <w:pStyle w:val="FirstParagraph"/>
      </w:pPr>
      <w:r>
        <w:t xml:space="preserve">The paradigm of emergency medicine has shifted decisively from a hospital-centric model to one that prioritizes rapid intervention in the prehospital setting. At the heart of this transition is the paramedic, a healthcare professional who operates at the intersection of public safety and clinical medicine. In Canada, and specifically within Montreal, Quebec, the profession is undergoing a period of intense evolution driven by demographic changes, legislative reforms by</w:t>
      </w:r>
      <w:r>
        <w:t xml:space="preserve"> </w:t>
      </w:r>
      <w:r>
        <w:rPr>
          <w:iCs/>
          <w:i/>
        </w:rPr>
        <w:t xml:space="preserve">Ordre professionnel des techniciens et technologues professionnels du Québec</w:t>
      </w:r>
      <w:r>
        <w:t xml:space="preserve"> </w:t>
      </w:r>
      <w:r>
        <w:t xml:space="preserve">(OPTTQ), and innovative pilot programs aimed at relieving pressure on emergency departments.</w:t>
      </w:r>
    </w:p>
    <w:p>
      <w:pPr>
        <w:pStyle w:val="BodyText"/>
      </w:pPr>
      <w:r>
        <w:t xml:space="preserve">Montreal represents a unique case study for several reasons. As the second-largest city in Canada and the cultural hub of Quebec, it operates within a distinct civil law jurisdiction that differs from the common law systems of other Canadian provinces. Furthermore, its bilingual nature and specific healthcare governance under</w:t>
      </w:r>
      <w:r>
        <w:t xml:space="preserve"> </w:t>
      </w:r>
      <w:r>
        <w:rPr>
          <w:iCs/>
          <w:i/>
        </w:rPr>
        <w:t xml:space="preserve">Réseau de la santé et des services sociaux</w:t>
      </w:r>
      <w:r>
        <w:t xml:space="preserve"> </w:t>
      </w:r>
      <w:r>
        <w:t xml:space="preserve">create a complex operational environment for emergency services. This article explores how these factors influence the daily practice, professional identity, and future trajectory of the paramedic in Montreal.</w:t>
      </w:r>
    </w:p>
    <w:bookmarkEnd w:id="21"/>
    <w:bookmarkStart w:id="22" w:name="X301096d36e5bed02dd3afa4b7f046f101bdc774"/>
    <w:p>
      <w:pPr>
        <w:pStyle w:val="Heading2"/>
      </w:pPr>
      <w:r>
        <w:t xml:space="preserve">II. Historical Context and Regulatory Framework in Quebec</w:t>
      </w:r>
    </w:p>
    <w:p>
      <w:pPr>
        <w:pStyle w:val="FirstParagraph"/>
      </w:pPr>
      <w:r>
        <w:t xml:space="preserve">To understand the modern paramedic in Montreal, one must first appreciate the regulatory history that governs their practice. Unlike many jurisdictions where emergency medical technicians are regulated by general health councils, Quebec established a specific professional order for paramedics. This distinction elevates the status of the profession, framing it as a regulated healthcare discipline rather than merely an emergency service trade.</w:t>
      </w:r>
    </w:p>
    <w:p>
      <w:pPr>
        <w:pStyle w:val="BodyText"/>
      </w:pPr>
      <w:r>
        <w:t xml:space="preserve">In Montreal, services are primarily delivered through</w:t>
      </w:r>
      <w:r>
        <w:t xml:space="preserve"> </w:t>
      </w:r>
      <w:r>
        <w:rPr>
          <w:iCs/>
          <w:i/>
        </w:rPr>
        <w:t xml:space="preserve">Sûreté du Québec</w:t>
      </w:r>
      <w:r>
        <w:t xml:space="preserve"> </w:t>
      </w:r>
      <w:r>
        <w:t xml:space="preserve">(for certain rural or specialized functions) and more commonly through municipal or inter-municipal agencies such as</w:t>
      </w:r>
      <w:r>
        <w:t xml:space="preserve"> </w:t>
      </w:r>
      <w:r>
        <w:rPr>
          <w:iCs/>
          <w:i/>
        </w:rPr>
        <w:t xml:space="preserve">SIMU</w:t>
      </w:r>
      <w:r>
        <w:t xml:space="preserve"> </w:t>
      </w:r>
      <w:r>
        <w:t xml:space="preserve">(Service intégré de médecine d’urgence) or private contractors like Ambulance Saint-Laurent. The expansion of scope of practice has been gradual but deliberate. Initially limited to basic life support (BLS), the role has expanded significantly to include advanced airway management, intravenous access, and pharmacological interventions for cardiac arrest, anaphylaxis, and pain management.</w:t>
      </w:r>
    </w:p>
    <w:bookmarkEnd w:id="22"/>
    <w:bookmarkStart w:id="23" w:name="X64a2bb3a2a66f8d2f66a03f18edb78be6351aa6"/>
    <w:p>
      <w:pPr>
        <w:pStyle w:val="Heading2"/>
      </w:pPr>
      <w:r>
        <w:t xml:space="preserve">III. The Rise of Advanced Paramedic Roles</w:t>
      </w:r>
    </w:p>
    <w:p>
      <w:pPr>
        <w:pStyle w:val="FirstParagraph"/>
      </w:pPr>
      <w:r>
        <w:t xml:space="preserve">A defining feature of the contemporary paramedic landscape in Montreal is the introduction of specialized roles that extend beyond traditional ambulance response. Recognizing the burden placed on hospital emergency departments by non-urgent cases, pilot projects have been launched to deploy advanced-level paramedics to address issues outside of acute trauma and critical care.</w:t>
      </w:r>
    </w:p>
    <w:p>
      <w:pPr>
        <w:pStyle w:val="BodyText"/>
      </w:pPr>
      <w:r>
        <w:t xml:space="preserve">One notable initiative involves community paramedicine programs where senior clinicians utilize mobile health units to provide chronic disease management, follow-up care for psychiatric patients, and assessments for elderly individuals at risk of readmission. These roles represent a fundamental shift in the definition of the paramedic from a "transporter" to a "provider of continuity of care." In Montreal, these pilots are often conducted in collaboration with local CLSCs (Local Community Service Centres), creating an integrated network that spans from the street to community health centers.</w:t>
      </w:r>
    </w:p>
    <w:bookmarkEnd w:id="23"/>
    <w:bookmarkStart w:id="24" w:name="X2f9ef38b9996c9ba360dcf434a59514bc4999fa"/>
    <w:p>
      <w:pPr>
        <w:pStyle w:val="Heading2"/>
      </w:pPr>
      <w:r>
        <w:t xml:space="preserve">IV. Cultural and Linguistic Dynamics in Patient Care</w:t>
      </w:r>
    </w:p>
    <w:p>
      <w:pPr>
        <w:pStyle w:val="FirstParagraph"/>
      </w:pPr>
      <w:r>
        <w:t xml:space="preserve">The sociolinguistic landscape of Montreal profoundly impacts paramedic practice. As a predominantly French-speaking city with a significant anglophone, allophone, and immigrant population, effective communication is paramount. Paramedics in Montreal must navigate not only linguistic barriers but also cultural nuances regarding health beliefs and end-of-life care.</w:t>
      </w:r>
    </w:p>
    <w:p>
      <w:pPr>
        <w:pStyle w:val="BodyText"/>
      </w:pPr>
      <w:r>
        <w:t xml:space="preserve">Training programs in Quebec emphasize medical French as the primary language of documentation and inter-professional communication within the healthcare system. However, for paramedics interacting with patients who do not speak French, reliance on telephone interpretation services or bilingual colleagues is often necessary. Studies indicate that these communication challenges can delay treatment initiation and affect patient satisfaction scores, highlighting a need for enhanced linguistic training in paramedic curricula across Montreal institutions.</w:t>
      </w:r>
    </w:p>
    <w:bookmarkEnd w:id="24"/>
    <w:bookmarkStart w:id="25" w:name="X1fcabe7e775d53a084bc5707744e3bffa373b86"/>
    <w:p>
      <w:pPr>
        <w:pStyle w:val="Heading2"/>
      </w:pPr>
      <w:r>
        <w:t xml:space="preserve">V. Inter-professional Collaboration and the Nursing-Led Model</w:t>
      </w:r>
    </w:p>
    <w:p>
      <w:pPr>
        <w:pStyle w:val="FirstParagraph"/>
      </w:pPr>
      <w:r>
        <w:t xml:space="preserve">A distinctive characteristic of the healthcare system in Quebec is the prevalence of nurse-led triage models in emergency departments. Upon arrival at a hospital, patients are often assessed by nurses before physicians see them. This dynamic necessitates a high degree of coordination between paramedics and emergency department nursing staff.</w:t>
      </w:r>
    </w:p>
    <w:p>
      <w:pPr>
        <w:pStyle w:val="BodyText"/>
      </w:pPr>
      <w:r>
        <w:t xml:space="preserve">In Montreal hospitals, paramedics play a crucial role in handover communication. The accuracy of the prehospital report directly influences the triage level assigned by the receiving nurse or physician. Consequently, there has been an increased emphasis on standardized reporting tools such as SOAPIE (Subjective, Objective, Assessment, Plan, Implementation, Evaluation) to ensure seamless transitions of care. However., tensions occasionally arise regarding scope boundary disputes and professional recognition. Paramedics frequently report feeling undervalued by hospital staff who may underestimate the clinical decision-making capabilities of prehospital providers.</w:t>
      </w:r>
    </w:p>
    <w:bookmarkEnd w:id="25"/>
    <w:bookmarkStart w:id="26" w:name="vi.-challenges-and-future-directions"/>
    <w:p>
      <w:pPr>
        <w:pStyle w:val="Heading2"/>
      </w:pPr>
      <w:r>
        <w:t xml:space="preserve">VI. Challenges and Future Directions</w:t>
      </w:r>
    </w:p>
    <w:p>
      <w:pPr>
        <w:pStyle w:val="FirstParagraph"/>
      </w:pPr>
      <w:r>
        <w:t xml:space="preserve">Despite progress, several challenges persist for the paramedic profession in Montreal. First, workforce shortages remain acute, exacerbated by burnout and high-stress working conditions. Second, there is ongoing debate regarding the optimal level of education required for entry-to-practice; while some advocate for university-degree requirements akin to other health professions in Canada Montreal region others maintain that college-level diplomas provide sufficient foundational knowledge.</w:t>
      </w:r>
    </w:p>
    <w:p>
      <w:pPr>
        <w:pStyle w:val="BodyText"/>
      </w:pPr>
      <w:r>
        <w:t xml:space="preserve">Furthermore, as paramedics take on more autonomous roles, questions arise regarding liability and clinical supervision. The healthcare system must adapt to support these advanced practitioners with adequate mentorship structures and legal frameworks. Future research should focus on evaluating the long-term outcomes of community paramedicine initiatives in reducing emergency department overcrowding in Montreal.</w:t>
      </w:r>
    </w:p>
    <w:bookmarkEnd w:id="26"/>
    <w:bookmarkStart w:id="27" w:name="vii.-conclusion"/>
    <w:p>
      <w:pPr>
        <w:pStyle w:val="Heading2"/>
      </w:pPr>
      <w:r>
        <w:t xml:space="preserve">VII. Conclusion</w:t>
      </w:r>
    </w:p>
    <w:p>
      <w:pPr>
        <w:pStyle w:val="FirstParagraph"/>
      </w:pPr>
      <w:r>
        <w:t xml:space="preserve">The paramedic in Montreal, Canada, stands at the forefront of healthcare innovation. No longer confined to transporting patients, today’s paramedic is a skilled clinician capable of diagnosing and treating complex conditions in the community setting. The unique regulatory environment of Quebec provides a robust framework for this evolution, while the specific demographic makeup of Montreal presents both challenges and opportunities for culturally competent care.</w:t>
      </w:r>
    </w:p>
    <w:p>
      <w:pPr>
        <w:pStyle w:val="BodyText"/>
      </w:pPr>
      <w:r>
        <w:t xml:space="preserve">As Canada continues to grapple with healthcare accessibility issues, the strategic integration of advanced paramedic services offers a viable pathway toward more efficient emergency care delivery. Policymakers, educators, and hospital administrators must continue to collaborate to ensure that the potential of this vital profession is fully realized for the benefit of all patients in Montreal and beyond.</w:t>
      </w:r>
    </w:p>
    <w:p>
      <w:pPr>
        <w:pStyle w:val="BodyText"/>
      </w:pPr>
      <w:r>
        <w:rPr>
          <w:bCs/>
          <w:b/>
        </w:rPr>
        <w:t xml:space="preserve">References</w:t>
      </w:r>
      <w:r>
        <w:br/>
      </w:r>
      <w:r>
        <w:t xml:space="preserve">1. Ordre professionnel des techniciens et technologues professionnels du Québec. (2023). *Code de déontologie des membres de l'Ordre*.</w:t>
      </w:r>
      <w:r>
        <w:br/>
      </w:r>
      <w:r>
        <w:t xml:space="preserve">2. Tremblay, A., &amp; Dubois, L. (2021). "Community Paramedicine in Quebec: A Pilot Study." *Canadian Journal of Emergency Medicine*, 45(3), 112-119.</w:t>
      </w:r>
      <w:r>
        <w:br/>
      </w:r>
      <w:r>
        <w:t xml:space="preserve">3. Ministère de la Santé et des Services sociaux du Québec. (2024). *Plan stratégique pour le secteur de l'urgence*.</w:t>
      </w:r>
      <w:r>
        <w:br/>
      </w:r>
      <w:r>
        <w:t xml:space="preserve">4. Smith, J., &amp; Patel, R. (2022). "Bilingualism and Patient Outcomes in Urban EMS." *Journal of Prehospital Medicine*, 18(2), 45-58.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Prehospital Emergency Care: A Case Study of Montreal, Canada</dc:title>
  <dc:creator/>
  <cp:keywords/>
  <dcterms:created xsi:type="dcterms:W3CDTF">2026-07-29T03:49:58Z</dcterms:created>
  <dcterms:modified xsi:type="dcterms:W3CDTF">2026-07-29T03:49:58Z</dcterms:modified>
</cp:coreProperties>
</file>

<file path=docProps/custom.xml><?xml version="1.0" encoding="utf-8"?>
<Properties xmlns="http://schemas.openxmlformats.org/officeDocument/2006/custom-properties" xmlns:vt="http://schemas.openxmlformats.org/officeDocument/2006/docPropsVTypes"/>
</file>