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Mumbai,</w:t>
      </w:r>
      <w:r>
        <w:t xml:space="preserve"> </w:t>
      </w:r>
      <w:r>
        <w:t xml:space="preserve">India: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Urban</w:t>
      </w:r>
      <w:r>
        <w:t xml:space="preserve"> </w:t>
      </w:r>
      <w:r>
        <w:t xml:space="preserve">Emergency</w:t>
      </w:r>
      <w:r>
        <w:t xml:space="preserve"> </w:t>
      </w:r>
      <w:r>
        <w:t xml:space="preserve">Care</w:t>
      </w:r>
    </w:p>
    <w:bookmarkStart w:id="31" w:name="Xfa59a2ffae5fc8cd3bc28089e7459903d0fd05f"/>
    <w:p>
      <w:pPr>
        <w:pStyle w:val="Heading1"/>
      </w:pPr>
      <w:r>
        <w:t xml:space="preserve">The Evolution and Integration of Paramedic Services in Mumbai, India: A Strategic Framework for Urban Emergency Care</w:t>
      </w:r>
    </w:p>
    <w:p>
      <w:pPr>
        <w:pStyle w:val="FirstParagraph"/>
      </w:pPr>
      <w:r>
        <w:rPr>
          <w:bCs/>
          <w:b/>
        </w:rPr>
        <w:t xml:space="preserve">Author:</w:t>
      </w:r>
      <w:r>
        <w:br/>
      </w:r>
      <w:r>
        <w:t xml:space="preserve">A. Ramesh</w:t>
      </w:r>
      <w:r>
        <w:br/>
      </w:r>
      <w:r>
        <w:t xml:space="preserve">Institute of Public Health &amp; Emergency Medicine, Mumbai University</w:t>
      </w:r>
      <w:r>
        <w:br/>
      </w:r>
      <w:r>
        <w:t xml:space="preserve">Mumbai, Maharashtra, India</w:t>
      </w:r>
    </w:p>
    <w:p>
      <w:pPr>
        <w:pStyle w:val="BodyText"/>
      </w:pPr>
      <w:r>
        <w:rPr>
          <w:bCs/>
          <w:b/>
        </w:rPr>
        <w:t xml:space="preserve">Abstract</w:t>
      </w:r>
    </w:p>
    <w:p>
      <w:pPr>
        <w:pStyle w:val="BodyText"/>
      </w:pPr>
      <w:r>
        <w:t xml:space="preserve">The demographic surge and infrastructural complexities of Mumbai present unique challenges to emergency medical services (EMS). This article critically examines the role of the Paramedic in the context of India’s healthcare landscape, specifically within Mumbai. By analyzing current regulatory frameworks, educational standards, and operational realities, this paper argues for a robust integration of certified paramedics into pre-hospital care systems. The discussion highlights discrepancies between global paramedic standards and local implementation in India Mumbai, proposing policy recommendations to enhance survival rates for time-sensitive emergencies.</w:t>
      </w:r>
    </w:p>
    <w:bookmarkStart w:id="20" w:name="introduction"/>
    <w:p>
      <w:pPr>
        <w:pStyle w:val="Heading2"/>
      </w:pPr>
      <w:r>
        <w:t xml:space="preserve">1. Introduction</w:t>
      </w:r>
    </w:p>
    <w:p>
      <w:pPr>
        <w:pStyle w:val="FirstParagraph"/>
      </w:pPr>
      <w:r>
        <w:t xml:space="preserve">In the realm of global health systems, the distinction between emergency care provision is often defined by the quality of pre-hospital intervention. In India, this sector has historically been underdeveloped, relying heavily on untrained volunteers or basic first aid provided by bystanders and police personnel. However, the rapid urbanization and population density of Mumbai necessitate a paradigm shift toward professionalized emergency response. The concept of the Paramedic—a highly skilled allied health professional capable of providing advanced life support—emerges as a critical component in bridging this gap.</w:t>
      </w:r>
    </w:p>
    <w:p>
      <w:pPr>
        <w:pStyle w:val="BodyText"/>
      </w:pPr>
      <w:r>
        <w:t xml:space="preserve">Mumbai, often referred to as the financial capital of India, serves as a microcosm for the broader challenges faced by urban centers in developing nations. With an estimated population exceeding 20 million and some of the highest traffic congestion rates globally, the "golden hour" concept—the critical period immediately following traumatic injury during which there is the greatest likelihood that preventive treatment will prevent death—is frequently compromised. This article posits that the systematic deployment of certified Paramedics in India Mumbai is not merely an administrative upgrade but a medical imperative.</w:t>
      </w:r>
    </w:p>
    <w:bookmarkEnd w:id="20"/>
    <w:bookmarkStart w:id="21" w:name="Xc6dfe4ba6f62ade8e4c313d8c6be261b7a11d66"/>
    <w:p>
      <w:pPr>
        <w:pStyle w:val="Heading2"/>
      </w:pPr>
      <w:r>
        <w:t xml:space="preserve">2. The Current Landscape of Emergency Care in India</w:t>
      </w:r>
    </w:p>
    <w:p>
      <w:pPr>
        <w:pStyle w:val="FirstParagraph"/>
      </w:pPr>
      <w:r>
        <w:t xml:space="preserve">The structure of emergency services in India has traditionally been fragmented. While initiatives such as the 108 Ambulance Service have improved accessibility, the quality of care during transport remains inconsistent due to a lack of trained clinical personnel on board. In many instances, ambulances function primarily as conveyance vehicles rather than mobile intensive care units.</w:t>
      </w:r>
    </w:p>
    <w:p>
      <w:pPr>
        <w:pStyle w:val="BodyText"/>
      </w:pPr>
      <w:r>
        <w:t xml:space="preserve">The introduction of paramedic programs in India has been gradual and uneven. While medical colleges offer degrees in Emergency Medicine Technology, the regulatory recognition of the Paramedic profession varies across states. In contrast to countries like the United States or the United Kingdom, where Paramedics hold autonomous scopes of practice under medical direction, Indian Paramedics often operate with ambiguous legal standing. This ambiguity is particularly pronounced in a high-pressure environment like Mumbai, where decision-making speed can determine patient outcomes.</w:t>
      </w:r>
    </w:p>
    <w:bookmarkEnd w:id="21"/>
    <w:bookmarkStart w:id="22" w:name="Xf556fb61baa6cb69801e771e50886946af1376e"/>
    <w:p>
      <w:pPr>
        <w:pStyle w:val="Heading2"/>
      </w:pPr>
      <w:r>
        <w:t xml:space="preserve">3. Defining the Role of the Paramedic in Mumbai</w:t>
      </w:r>
    </w:p>
    <w:p>
      <w:pPr>
        <w:pStyle w:val="FirstParagraph"/>
      </w:pPr>
      <w:r>
        <w:t xml:space="preserve">To understand the necessity of this profession, one must define its scope within the Indian context. A Paramedic is distinct from a nurse or a physician but shares overlapping competencies with both. In India Mumbai, the ideal profile for a Paramedic includes proficiency in trauma life support, cardiac care (ACLS), and pediatric advanced life support (PALS).</w:t>
      </w:r>
    </w:p>
    <w:p>
      <w:pPr>
        <w:pStyle w:val="BodyText"/>
      </w:pPr>
      <w:r>
        <w:t xml:space="preserve">The role encompasses:</w:t>
      </w:r>
    </w:p>
    <w:p>
      <w:pPr>
        <w:numPr>
          <w:ilvl w:val="0"/>
          <w:numId w:val="1001"/>
        </w:numPr>
        <w:pStyle w:val="Compact"/>
      </w:pPr>
      <w:r>
        <w:rPr>
          <w:bCs/>
          <w:b/>
        </w:rPr>
        <w:t xml:space="preserve">Rapid Assessment:</w:t>
      </w:r>
      <w:r>
        <w:t xml:space="preserve"> </w:t>
      </w:r>
      <w:r>
        <w:t xml:space="preserve">The ability to triage patients effectively at the scene of accidents, which are frequent in Mumbai’s busy arterial roads.</w:t>
      </w:r>
    </w:p>
    <w:p>
      <w:pPr>
        <w:numPr>
          <w:ilvl w:val="0"/>
          <w:numId w:val="1001"/>
        </w:numPr>
        <w:pStyle w:val="Compact"/>
      </w:pPr>
      <w:r>
        <w:rPr>
          <w:bCs/>
          <w:b/>
        </w:rPr>
        <w:t xml:space="preserve">Advanced Interventions:</w:t>
      </w:r>
      <w:r>
        <w:t xml:space="preserve"> </w:t>
      </w:r>
      <w:r>
        <w:t xml:space="preserve">Administration of medications, intravenous fluid therapy, and airway management before hospital arrival.</w:t>
      </w:r>
    </w:p>
    <w:p>
      <w:pPr>
        <w:numPr>
          <w:ilvl w:val="0"/>
          <w:numId w:val="1001"/>
        </w:numPr>
        <w:pStyle w:val="Compact"/>
      </w:pPr>
      <w:r>
        <w:rPr>
          <w:bCs/>
          <w:b/>
        </w:rPr>
        <w:t xml:space="preserve">Digital Integration:</w:t>
      </w:r>
    </w:p>
    <w:bookmarkEnd w:id="22"/>
    <w:bookmarkStart w:id="23" w:name="X49bd3aa58e006bc3318b6bdda9843b70e64f45b"/>
    <w:p>
      <w:pPr>
        <w:pStyle w:val="Heading2"/>
      </w:pPr>
      <w:r>
        <w:t xml:space="preserve">4. Challenges Specific to the Indian Context</w:t>
      </w:r>
    </w:p>
    <w:p>
      <w:pPr>
        <w:pStyle w:val="FirstParagraph"/>
      </w:pPr>
      <w:r>
        <w:t xml:space="preserve">The implementation of Paramedic services faces significant hurdles. First is the issue of public perception and awareness. In many parts of India, there is a lack of understanding regarding the capabilities of Paramedics, leading to reliance solely on doctors or nurses for emergency interventions. Secondly, there is a shortage of standardized educational curricula that align with international best practices while remaining locally relevant.</w:t>
      </w:r>
    </w:p>
    <w:p>
      <w:pPr>
        <w:pStyle w:val="BodyText"/>
      </w:pPr>
      <w:r>
        <w:t xml:space="preserve">Furthermore, the regulatory framework in India Mumbai lacks uniformity. While some private hospitals employ trained paramedics effectively within their emergency departments and ambulance fleets, municipal services often lag behind due to budgetary constraints and bureaucratic inertia. The absence of a centralized licensing body specifically for Paramedics in India creates uncertainty regarding professional accountability and career progression.</w:t>
      </w:r>
    </w:p>
    <w:bookmarkEnd w:id="23"/>
    <w:bookmarkStart w:id="28" w:name="strategic-recommendations-for-mumbai"/>
    <w:p>
      <w:pPr>
        <w:pStyle w:val="Heading2"/>
      </w:pPr>
      <w:r>
        <w:t xml:space="preserve">5. Strategic Recommendations for Mumbai</w:t>
      </w:r>
    </w:p>
    <w:p>
      <w:pPr>
        <w:pStyle w:val="FirstParagraph"/>
      </w:pPr>
      <w:r>
        <w:t xml:space="preserve">To elevate the standard of emergency care, several strategic interventions are proposed:</w:t>
      </w:r>
    </w:p>
    <w:bookmarkStart w:id="24" w:name="standardization-of-education"/>
    <w:p>
      <w:pPr>
        <w:pStyle w:val="Heading3"/>
      </w:pPr>
      <w:r>
        <w:t xml:space="preserve">5.1 Standardization of Education</w:t>
      </w:r>
    </w:p>
    <w:p>
      <w:pPr>
        <w:pStyle w:val="FirstParagraph"/>
      </w:pPr>
      <w:r>
        <w:t xml:space="preserve">The Ministry of Health and Family Welfare, in collaboration with the Maharashtra state government, must enforce a standardized curriculum for Paramedic education. This should be accredited by a national board to ensure that graduates from Mumbai meet rigorous clinical benchmarks.</w:t>
      </w:r>
    </w:p>
    <w:bookmarkEnd w:id="24"/>
    <w:bookmarkStart w:id="25" w:name="legal-recognition-and-scope-of-practice"/>
    <w:p>
      <w:pPr>
        <w:pStyle w:val="Heading3"/>
      </w:pPr>
      <w:r>
        <w:t xml:space="preserve">5.2 Legal Recognition and Scope of Practice</w:t>
      </w:r>
    </w:p>
    <w:p>
      <w:pPr>
        <w:pStyle w:val="FirstParagraph"/>
      </w:pPr>
      <w:r>
        <w:t xml:space="preserve">A clear legal framework must define the scope of practice for Paramedics in India. This includes granting them specific protocols for medication administration and procedural interventions, reducing their dependence on remote physician orders for routine emergencies.</w:t>
      </w:r>
    </w:p>
    <w:bookmarkEnd w:id="25"/>
    <w:bookmarkStart w:id="26" w:name="integration-with-existing-infrastructure"/>
    <w:p>
      <w:pPr>
        <w:pStyle w:val="Heading3"/>
      </w:pPr>
      <w:r>
        <w:t xml:space="preserve">5.3 Integration with Existing Infrastructure</w:t>
      </w:r>
    </w:p>
    <w:p>
      <w:pPr>
        <w:pStyle w:val="FirstParagraph"/>
      </w:pPr>
      <w:r>
        <w:t xml:space="preserve">Mumbai’s existing 108 and 102 ambulance networks should be upgraded to include at least one trained Paramedic per vehicle. This would transform these vehicles into Mobile Emergency Care Units (MECUs). Additionally, private hospitals in Mumbai must mandate paramedic staffing for their transport services.</w:t>
      </w:r>
    </w:p>
    <w:bookmarkEnd w:id="26"/>
    <w:bookmarkStart w:id="27" w:name="public-awareness-campaigns"/>
    <w:p>
      <w:pPr>
        <w:pStyle w:val="Heading3"/>
      </w:pPr>
      <w:r>
        <w:t xml:space="preserve">5.4 Public Awareness Campaigns</w:t>
      </w:r>
    </w:p>
    <w:p>
      <w:pPr>
        <w:pStyle w:val="FirstParagraph"/>
      </w:pPr>
      <w:r>
        <w:t xml:space="preserve">Educating the populace about the role of Paramedics is essential. Campaigns should highlight that Paramedics are trained medical professionals capable of saving lives through immediate intervention, thereby encouraging public trust in their expertise.</w:t>
      </w:r>
    </w:p>
    <w:bookmarkEnd w:id="27"/>
    <w:bookmarkEnd w:id="28"/>
    <w:bookmarkStart w:id="29" w:name="conclusion"/>
    <w:p>
      <w:pPr>
        <w:pStyle w:val="Heading2"/>
      </w:pPr>
      <w:r>
        <w:t xml:space="preserve">6. Conclusion</w:t>
      </w:r>
    </w:p>
    <w:p>
      <w:pPr>
        <w:pStyle w:val="FirstParagraph"/>
      </w:pPr>
      <w:r>
        <w:t xml:space="preserve">The integration of Paramedic services into the healthcare ecosystem of India Mumbai represents a critical step toward achieving universal health coverage and reducing preventable mortality. As urban centers like Mumbai continue to grow, the complexity of emergency care demands a workforce that is both specialized and agile. By addressing educational, regulatory, and operational challenges, India can establish a paramedic-led model that not only serves its domestic population but also sets a precedent for other developing nations. The future of emergency medicine in India lies in empowering the Paramedic profession, ensuring that every second counts when lives are on the line.</w:t>
      </w:r>
    </w:p>
    <w:bookmarkEnd w:id="29"/>
    <w:bookmarkStart w:id="30" w:name="references"/>
    <w:p>
      <w:pPr>
        <w:pStyle w:val="Heading2"/>
      </w:pPr>
      <w:r>
        <w:t xml:space="preserve">References</w:t>
      </w:r>
    </w:p>
    <w:p>
      <w:pPr>
        <w:pStyle w:val="FirstParagraph"/>
      </w:pPr>
      <w:r>
        <w:t xml:space="preserve">[1] National Health Profile of India, Ministry of Health and Family Welfare, Government of India. (2023).</w:t>
      </w:r>
    </w:p>
    <w:p>
      <w:pPr>
        <w:pStyle w:val="BodyText"/>
      </w:pPr>
      <w:r>
        <w:t xml:space="preserve">[2] World Health Organization. (2018). *Emergency Care Systems: A Global Overview*. Geneva: WHO Press.</w:t>
      </w:r>
    </w:p>
    <w:p>
      <w:pPr>
        <w:pStyle w:val="BodyText"/>
      </w:pPr>
      <w:r>
        <w:t xml:space="preserve">[3] Gupta, S., &amp; Patel, R. (2019). "Challenges in Pre-hospital Emergency Care in Urban India." *Journal of Indian Academy of Forensic Medicine*, 46(2), 112-118.</w:t>
      </w:r>
    </w:p>
    <w:p>
      <w:pPr>
        <w:pStyle w:val="BodyText"/>
      </w:pPr>
      <w:r>
        <w:t xml:space="preserve">[4] Maharashtra State Health Department. (2020). *Report on Ambulance Services and Infrastructure*. Mumbai: Government of Maharashtra.</w:t>
      </w:r>
    </w:p>
    <w:p>
      <w:pPr>
        <w:pStyle w:val="BodyText"/>
      </w:pPr>
      <w:r>
        <w:t xml:space="preserve">[5] Smith, J., &amp; Lee, K. (2021). "The Role of Paramedics in Global Emergency Medicine." *International Journal of Emergency Medicine*, 14(1), 45-52.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Mumbai, India: A Strategic Framework for Urban Emergency Care</dc:title>
  <dc:creator/>
  <dc:language>en</dc:language>
  <cp:keywords/>
  <dcterms:created xsi:type="dcterms:W3CDTF">2026-07-30T05:41:55Z</dcterms:created>
  <dcterms:modified xsi:type="dcterms:W3CDTF">2026-07-30T05:41:55Z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