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Italy: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Pre-Hospital</w:t>
      </w:r>
      <w:r>
        <w:t xml:space="preserve"> </w:t>
      </w:r>
      <w:r>
        <w:t xml:space="preserve">Emergency</w:t>
      </w:r>
      <w:r>
        <w:t xml:space="preserve"> </w:t>
      </w:r>
      <w:r>
        <w:t xml:space="preserve">Care</w:t>
      </w:r>
      <w:r>
        <w:t xml:space="preserve"> </w:t>
      </w:r>
      <w:r>
        <w:t xml:space="preserve">in</w:t>
      </w:r>
      <w:r>
        <w:t xml:space="preserve"> </w:t>
      </w:r>
      <w:r>
        <w:t xml:space="preserve">Milan</w:t>
      </w:r>
    </w:p>
    <w:bookmarkStart w:id="27" w:name="X27b17c4b045fc09343daaf851f1490db5be3f72"/>
    <w:p>
      <w:pPr>
        <w:pStyle w:val="Heading1"/>
      </w:pPr>
      <w:r>
        <w:t xml:space="preserve">The Evolution of the Paramedic Role in Italy: A Critical Analysis of Pre-Hospital Emergency Care in Milan</w:t>
      </w:r>
    </w:p>
    <w:p>
      <w:pPr>
        <w:pStyle w:val="FirstParagraph"/>
      </w:pPr>
      <w:r>
        <w:rPr>
          <w:bCs/>
          <w:b/>
        </w:rPr>
        <w:t xml:space="preserve">Abstract</w:t>
      </w:r>
    </w:p>
    <w:p>
      <w:pPr>
        <w:pStyle w:val="BodyText"/>
      </w:pPr>
      <w:r>
        <w:t xml:space="preserve">The role of the paramedic in Italy has undergone significant transformation over the past two decades, shifting from a transport-focused service to a medical emergency response model. This article examines the specific challenges and opportunities facing paramedic services in Milan, Italy's second-largest city and a major economic hub. By analyzing legislative changes, educational standards, and operational dynamics within the Milano-San Babila emergency framework, this study highlights the critical need for advanced clinical competencies among pre-hospital providers. The findings suggest that while structural improvements are evident, systemic integration between paramedics and hospital-based cardiologists remains a pivotal area for future development.</w:t>
      </w:r>
    </w:p>
    <w:bookmarkStart w:id="20" w:name="introduction"/>
    <w:p>
      <w:pPr>
        <w:pStyle w:val="Heading2"/>
      </w:pPr>
      <w:r>
        <w:t xml:space="preserve">1. Introduction</w:t>
      </w:r>
    </w:p>
    <w:p>
      <w:pPr>
        <w:pStyle w:val="FirstParagraph"/>
      </w:pPr>
      <w:r>
        <w:t xml:space="preserve">In the landscape of modern healthcare, the pre-hospital emergency medical services (EMS) system serves as the critical first link in the chain of survival. In Italy, this system is governed by a decentralized structure where regional authorities hold significant autonomy over service delivery. However, Milan (</w:t>
      </w:r>
      <w:r>
        <w:rPr>
          <w:iCs/>
          <w:i/>
        </w:rPr>
        <w:t xml:space="preserve">Milano</w:t>
      </w:r>
      <w:r>
        <w:t xml:space="preserve">) stands out as a pilot region for advanced models of care due to its high population density and complex urban infrastructure. The term "paramedic" in the Italian context has historically been synonymous with</w:t>
      </w:r>
      <w:r>
        <w:t xml:space="preserve"> </w:t>
      </w:r>
      <w:r>
        <w:rPr>
          <w:iCs/>
          <w:i/>
        </w:rPr>
        <w:t xml:space="preserve">ambulanzieri</w:t>
      </w:r>
      <w:r>
        <w:t xml:space="preserve">, personnel primarily tasked with patient transport. However, the contemporary definition is evolving toward that of an Advanced Emergency Medical Technician (AEMT) or even a paramedic nurse, capable of performing advanced life support (ALS) interventions.</w:t>
      </w:r>
    </w:p>
    <w:p>
      <w:pPr>
        <w:pStyle w:val="BodyText"/>
      </w:pPr>
      <w:r>
        <w:t xml:space="preserve">This article explores the current state of paramedic practice in Milan, Italy. It argues that the unique epidemiological profile and urban challenges of Milan necessitate a redefinition of the paramedic’s role to include higher-level decision-making powers and specialized training protocols. Understanding these dynamics is essential for policymakers aiming to align Italian EMS standards with European best practices.</w:t>
      </w:r>
    </w:p>
    <w:bookmarkEnd w:id="20"/>
    <w:bookmarkStart w:id="21" w:name="X8aad1a5e1507fc155768bfb34eae83f41beffd7"/>
    <w:p>
      <w:pPr>
        <w:pStyle w:val="Heading2"/>
      </w:pPr>
      <w:r>
        <w:t xml:space="preserve">2. Historical Context and Legislative Framework</w:t>
      </w:r>
    </w:p>
    <w:p>
      <w:pPr>
        <w:pStyle w:val="FirstParagraph"/>
      </w:pPr>
      <w:r>
        <w:t xml:space="preserve">To understand the present, one must examine the legislative evolution of EMS in Italy. Prior to the 1990s, emergency services were largely managed by charitable organizations such as the</w:t>
      </w:r>
      <w:r>
        <w:t xml:space="preserve"> </w:t>
      </w:r>
      <w:r>
        <w:rPr>
          <w:iCs/>
          <w:i/>
        </w:rPr>
        <w:t xml:space="preserve">Opera Pia Milano</w:t>
      </w:r>
      <w:r>
        <w:t xml:space="preserve">. The turning point occurred with Regional Law 5/1988 in Lombardy, which established a unified public system for emergency services. This legislation mandated that emergency calls be routed through a single number (initially distinct, later integrated into the European 112/118 system), ensuring standardized dispatch protocols.</w:t>
      </w:r>
    </w:p>
    <w:p>
      <w:pPr>
        <w:pStyle w:val="BodyText"/>
      </w:pPr>
      <w:r>
        <w:t xml:space="preserve">In Milan, this centralization led to the creation of the</w:t>
      </w:r>
      <w:r>
        <w:t xml:space="preserve"> </w:t>
      </w:r>
      <w:r>
        <w:rPr>
          <w:iCs/>
          <w:i/>
        </w:rPr>
        <w:t xml:space="preserve">Centro Operativo 118</w:t>
      </w:r>
      <w:r>
        <w:t xml:space="preserve">, which coordinates all pre-hospital interventions. Over time, legislation has increasingly emphasized clinical outcomes over mere transport logistics. The introduction of national guidelines for training and certification has raised the bar for what constitutes a "paramedic" in Italy. Despite these advances, discrepancies remain between the theoretical knowledge required by law and the practical capabilities observed in field operations within high-stress environments like central Milan.</w:t>
      </w:r>
    </w:p>
    <w:bookmarkEnd w:id="21"/>
    <w:bookmarkStart w:id="22" w:name="the-specific-context-of-milan"/>
    <w:p>
      <w:pPr>
        <w:pStyle w:val="Heading2"/>
      </w:pPr>
      <w:r>
        <w:t xml:space="preserve">3. The Specific Context of Milan</w:t>
      </w:r>
    </w:p>
    <w:p>
      <w:pPr>
        <w:pStyle w:val="FirstParagraph"/>
      </w:pPr>
      <w:r>
        <w:t xml:space="preserve">Milan presents unique challenges for paramedic services that differ significantly from rural or smaller urban settings in Italy. As a global fashion and financial capital, the city experiences high volumes of traffic congestion, which can impede ambulance response times. Furthermore, Milan has a diverse demographic profile, including a significant elderly population requiring chronic care management and a transient population of students and tourists who may lack familiarity with local healthcare navigation.</w:t>
      </w:r>
    </w:p>
    <w:p>
      <w:pPr>
        <w:pStyle w:val="BodyText"/>
      </w:pPr>
      <w:r>
        <w:t xml:space="preserve">The</w:t>
      </w:r>
      <w:r>
        <w:t xml:space="preserve"> </w:t>
      </w:r>
      <w:r>
        <w:rPr>
          <w:iCs/>
          <w:i/>
        </w:rPr>
        <w:t xml:space="preserve">Servizio di Emergenza Sanitaria 118</w:t>
      </w:r>
      <w:r>
        <w:t xml:space="preserve"> </w:t>
      </w:r>
      <w:r>
        <w:t xml:space="preserve">in Milan operates under the regional authority of Lombardy, known for its robust healthcare infrastructure. The city is served by a network of Basic Life Support (BLS) ambulances and Advanced Life Support (ALS) units staffed by paramedics equipped with defibrillators, intravenous access tools, and advanced airway management devices. The density of these units in Milan allows for rapid deployment, yet the complexity of cases—ranging from cardiac arrests to multi-trauma incidents resulting from urban accidents—requires paramedics to possess exceptional clinical acumen.</w:t>
      </w:r>
    </w:p>
    <w:bookmarkEnd w:id="22"/>
    <w:bookmarkStart w:id="23" w:name="Xb164cb02d3151b29ef3ddf6246ab8c6361c8d8d"/>
    <w:p>
      <w:pPr>
        <w:pStyle w:val="Heading2"/>
      </w:pPr>
      <w:r>
        <w:t xml:space="preserve">4. Educational Standards and Professional Development</w:t>
      </w:r>
    </w:p>
    <w:p>
      <w:pPr>
        <w:pStyle w:val="FirstParagraph"/>
      </w:pPr>
      <w:r>
        <w:t xml:space="preserve">The qualification pathway for a paramedic in Italy has become increasingly rigorous. Traditionally, roles were divided between</w:t>
      </w:r>
      <w:r>
        <w:t xml:space="preserve"> </w:t>
      </w:r>
      <w:r>
        <w:rPr>
          <w:iCs/>
          <w:i/>
        </w:rPr>
        <w:t xml:space="preserve">soccorritori</w:t>
      </w:r>
      <w:r>
        <w:t xml:space="preserve"> </w:t>
      </w:r>
      <w:r>
        <w:t xml:space="preserve">(basic life support providers) and</w:t>
      </w:r>
      <w:r>
        <w:t xml:space="preserve"> </w:t>
      </w:r>
      <w:r>
        <w:rPr>
          <w:iCs/>
          <w:i/>
        </w:rPr>
        <w:t xml:space="preserve">soccorritori infermieri</w:t>
      </w:r>
      <w:r>
        <w:t xml:space="preserve"> </w:t>
      </w:r>
      <w:r>
        <w:t xml:space="preserve">(paramedic nurses). However, the push for standardization has led to unified training programs that emphasize critical thinking and clinical assessment skills.</w:t>
      </w:r>
    </w:p>
    <w:p>
      <w:pPr>
        <w:pStyle w:val="BodyText"/>
      </w:pPr>
      <w:r>
        <w:t xml:space="preserve">In Milan, training centers affiliated with local universities such as the University of Milano-Bicocca offer specialized courses in pre-hospital care. These curricula cover pharmacology, cardiology, trauma care, and pediatric emergencies. A key component of modern paramedic education in Italy is the integration of simulation-based training. This allows paramedics to practice high-risk procedures in a controlled environment before applying them to real patients on the streets of Milan.</w:t>
      </w:r>
    </w:p>
    <w:p>
      <w:pPr>
        <w:pStyle w:val="BodyText"/>
      </w:pPr>
      <w:r>
        <w:t xml:space="preserve">Despite these improvements, there is an ongoing debate regarding the scope of practice. Many Italian paramedics advocate for expanded protocols that allow them to administer certain medications without direct physician consultation, thereby reducing handover times at hospital emergency departments. This "hospital-in-the-back" model has shown promise in other European countries but requires significant legislative buy-in from regional health authorities.</w:t>
      </w:r>
    </w:p>
    <w:bookmarkEnd w:id="23"/>
    <w:bookmarkStart w:id="24" w:name="Xc3c448fa0848bb29b93f46d9a66b33f0756d0fd"/>
    <w:p>
      <w:pPr>
        <w:pStyle w:val="Heading2"/>
      </w:pPr>
      <w:r>
        <w:t xml:space="preserve">5. Operational Challenges and Technological Integration</w:t>
      </w:r>
    </w:p>
    <w:p>
      <w:pPr>
        <w:pStyle w:val="FirstParagraph"/>
      </w:pPr>
      <w:r>
        <w:t xml:space="preserve">Techonology plays a pivotal role in enhancing paramedic efficacy in Milan. The implementation of real-time GPS tracking, electronic patient care records (ePCR), and telemedicine capabilities has transformed the workflow. Paramedics can now transmit vital signs and electrocardiograms (ECGs) to receiving hospitals before arrival, allowing cardiologists to prepare for interventions such as primary percutaneous coronary intervention (PPCI) in cases of acute myocardial infarction.</w:t>
      </w:r>
    </w:p>
    <w:p>
      <w:pPr>
        <w:pStyle w:val="BodyText"/>
      </w:pPr>
      <w:r>
        <w:t xml:space="preserve">However, technological integration is not without challenges. Data privacy concerns under the General Data Protection Regulation (GDPR) add layers of complexity to information sharing. Additionally, the digital divide among older patients in Milan can complicate electronic record-keeping during emergencies. Furthermore, paramedic burnout remains a critical issue, exacerbated by high call volumes and the emotional toll of working in one of Italy’s most stressful urban environments.</w:t>
      </w:r>
    </w:p>
    <w:bookmarkEnd w:id="24"/>
    <w:bookmarkStart w:id="25" w:name="conclusion"/>
    <w:p>
      <w:pPr>
        <w:pStyle w:val="Heading2"/>
      </w:pPr>
      <w:r>
        <w:t xml:space="preserve">6. Conclusion</w:t>
      </w:r>
    </w:p>
    <w:p>
      <w:pPr>
        <w:pStyle w:val="FirstParagraph"/>
      </w:pPr>
      <w:r>
        <w:t xml:space="preserve">The paramedic profession in Milan, Italy, is at a crossroads. While the structural foundations for advanced pre-hospital care are firmly established, there is a pressing need to further elevate the clinical authority and educational standards of paramedics. By embracing expanded scopes of practice, leveraging telemedicine technology, and addressing workforce well-being, Milan can serve as a model for other Italian cities.</w:t>
      </w:r>
    </w:p>
    <w:p>
      <w:pPr>
        <w:pStyle w:val="BodyText"/>
      </w:pPr>
      <w:r>
        <w:t xml:space="preserve">Future research should focus on longitudinal studies assessing the impact of expanded paramedic protocols on patient survival rates in urban settings. Ultimately, recognizing the paramedic not just as a transporter but as a critical medical responder is essential for building a resilient and efficient healthcare system in Italy.</w:t>
      </w:r>
    </w:p>
    <w:bookmarkEnd w:id="25"/>
    <w:bookmarkStart w:id="26" w:name="references"/>
    <w:p>
      <w:pPr>
        <w:pStyle w:val="Heading2"/>
      </w:pPr>
      <w:r>
        <w:t xml:space="preserve">References</w:t>
      </w:r>
    </w:p>
    <w:p>
      <w:pPr>
        <w:numPr>
          <w:ilvl w:val="0"/>
          <w:numId w:val="1001"/>
        </w:numPr>
        <w:pStyle w:val="Compact"/>
      </w:pPr>
      <w:r>
        <w:t xml:space="preserve">Bartoli, C., et al. (2018). "Pre-hospital emergency care systems in Italy: A systematic review."</w:t>
      </w:r>
      <w:r>
        <w:t xml:space="preserve"> </w:t>
      </w:r>
      <w:r>
        <w:rPr>
          <w:iCs/>
          <w:i/>
        </w:rPr>
        <w:t xml:space="preserve">The American Journal of Emergency Medicine</w:t>
      </w:r>
      <w:r>
        <w:t xml:space="preserve">.</w:t>
      </w:r>
    </w:p>
    <w:p>
      <w:pPr>
        <w:numPr>
          <w:ilvl w:val="0"/>
          <w:numId w:val="1001"/>
        </w:numPr>
        <w:pStyle w:val="Compact"/>
      </w:pPr>
      <w:r>
        <w:t xml:space="preserve">Congedo, R., &amp; D'Andria, G. (2020). "The evolution of the 118 service in Lombardy: Challenges and opportunities."</w:t>
      </w:r>
      <w:r>
        <w:t xml:space="preserve"> </w:t>
      </w:r>
      <w:r>
        <w:rPr>
          <w:iCs/>
          <w:i/>
        </w:rPr>
        <w:t xml:space="preserve">Journal of Pre-Hospital and Medical Response</w:t>
      </w:r>
      <w:r>
        <w:t xml:space="preserve">.</w:t>
      </w:r>
    </w:p>
    <w:p>
      <w:pPr>
        <w:numPr>
          <w:ilvl w:val="0"/>
          <w:numId w:val="1001"/>
        </w:numPr>
        <w:pStyle w:val="Compact"/>
      </w:pPr>
      <w:r>
        <w:t xml:space="preserve">Milan City Council Report on Urban Health Infrastructure. (2021). Comune di Milano.</w:t>
      </w:r>
    </w:p>
    <w:p>
      <w:pPr>
        <w:numPr>
          <w:ilvl w:val="0"/>
          <w:numId w:val="1001"/>
        </w:numPr>
        <w:pStyle w:val="Compact"/>
      </w:pPr>
      <w:r>
        <w:t xml:space="preserve">National Ministry of Health, Italy. (2019). "Guidelines for the training and certification of emergency medical technicians." Roma: ISS.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Paramedic Role in Italy: A Critical Analysis of Pre-Hospital Emergency Care in Milan</dc:title>
  <dc:creator/>
  <dc:language>en</dc:language>
  <cp:keywords/>
  <dcterms:created xsi:type="dcterms:W3CDTF">2026-07-29T20:27:09Z</dcterms:created>
  <dcterms:modified xsi:type="dcterms:W3CDTF">2026-07-29T20:27:09Z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