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Paramedic</w:t>
      </w:r>
      <w:r>
        <w:t xml:space="preserve"> </w:t>
      </w:r>
      <w:r>
        <w:t xml:space="preserve">Role</w:t>
      </w:r>
      <w:r>
        <w:t xml:space="preserve"> </w:t>
      </w:r>
      <w:r>
        <w:t xml:space="preserve">in</w:t>
      </w:r>
      <w:r>
        <w:t xml:space="preserve"> </w:t>
      </w:r>
      <w:r>
        <w:t xml:space="preserve">Italy:</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Emergency</w:t>
      </w:r>
      <w:r>
        <w:t xml:space="preserve"> </w:t>
      </w:r>
      <w:r>
        <w:t xml:space="preserve">Medical</w:t>
      </w:r>
      <w:r>
        <w:t xml:space="preserve"> </w:t>
      </w:r>
      <w:r>
        <w:t xml:space="preserve">Services</w:t>
      </w:r>
      <w:r>
        <w:t xml:space="preserve"> </w:t>
      </w:r>
      <w:r>
        <w:t xml:space="preserve">in</w:t>
      </w:r>
      <w:r>
        <w:t xml:space="preserve"> </w:t>
      </w:r>
      <w:r>
        <w:t xml:space="preserve">Rome</w:t>
      </w:r>
    </w:p>
    <w:bookmarkStart w:id="30" w:name="X9ba52be1157784e2b40dddeb607cd05e35e34bd"/>
    <w:p>
      <w:pPr>
        <w:pStyle w:val="Heading1"/>
      </w:pPr>
      <w:r>
        <w:t xml:space="preserve">The Evolution of the Paramedic Role in Italy: A Case Study of Emergency Medical Services in Rome</w:t>
      </w:r>
    </w:p>
    <w:bookmarkStart w:id="29" w:name="Xbc0c2e2b52c1c6db7623364e799498f507c7d12"/>
    <w:p>
      <w:pPr>
        <w:pStyle w:val="Heading2"/>
      </w:pPr>
      <w:r>
        <w:t xml:space="preserve">An Analysis of Clinical Autonomy, Operational Challenges, and Integration within the National Health Service</w:t>
      </w:r>
    </w:p>
    <w:p>
      <w:pPr>
        <w:pStyle w:val="FirstParagraph"/>
      </w:pPr>
      <w:r>
        <w:t xml:space="preserve">Dr. Alessandro Rossi</w:t>
      </w:r>
      <w:r>
        <w:br/>
      </w:r>
      <w:r>
        <w:t xml:space="preserve">Department of Emergency Medicine,</w:t>
      </w:r>
      <w:r>
        <w:br/>
      </w:r>
      <w:r>
        <w:t xml:space="preserve">Sapienza University of Rome, Italy</w:t>
      </w:r>
      <w:r>
        <w:br/>
      </w:r>
      <w:r>
        <w:br/>
      </w:r>
      <w:r>
        <w:rPr>
          <w:iCs/>
          <w:i/>
        </w:rPr>
        <w:t xml:space="preserve">Contact: a.rossi@uniroma1.it</w:t>
      </w:r>
    </w:p>
    <w:bookmarkStart w:id="20" w:name="abstract"/>
    <w:p>
      <w:pPr>
        <w:pStyle w:val="BodyText"/>
      </w:pPr>
      <w:r>
        <w:rPr>
          <w:u w:val="single"/>
          <w:bCs/>
          <w:b/>
        </w:rPr>
        <w:t xml:space="preserve">Abstract</w:t>
      </w:r>
      <w:r>
        <w:br/>
      </w:r>
      <w:r>
        <w:t xml:space="preserve">This article examines the critical transformation of the paramedic profession within Italy, with a specific focus on the metropolitan context of Rome. Historically constrained by rigid medical hierarchies, Italian Emergency Medical Services (EMS) are undergoing a significant paradigm shift toward advanced pre-hospital care. Through an analysis of recent legislative reforms and operational data from the 118 emergency number system in Lazio, this paper argues that enhancing the clinical autonomy of paramedics is essential for improving patient survival rates and optimizing hospital resource allocation. Despite these advancements, Rome faces unique logistical challenges due to its dense urban infrastructure and high call volume. The findings suggest that while technological integration has improved response times, the professional recognition of paramedics as advanced practice providers remains incomplete compared to Northern European standards.</w:t>
      </w:r>
    </w:p>
    <w:bookmarkEnd w:id="20"/>
    <w:bookmarkStart w:id="21" w:name="introduction"/>
    <w:p>
      <w:pPr>
        <w:pStyle w:val="Heading3"/>
      </w:pPr>
      <w:r>
        <w:t xml:space="preserve">1. Introduction</w:t>
      </w:r>
    </w:p>
    <w:p>
      <w:pPr>
        <w:pStyle w:val="FirstParagraph"/>
      </w:pPr>
      <w:r>
        <w:t xml:space="preserve">The role of the paramedic in modern healthcare systems is increasingly recognized as a cornerstone of effective emergency medicine. However, this recognition varies significantly across different European nations due to divergent historical, legal, and cultural frameworks. In Italy, the journey toward professionalizing emergency medical services has been gradual and complex. Unlike countries such as Germany or the United Kingdom, where paramedics have enjoyed varying degrees of clinical autonomy for decades, Italy has traditionally adhered to a model where all pre-hospital advanced interventions were reserved for physicians (medici). This article aims to explore the evolving definition of the</w:t>
      </w:r>
      <w:r>
        <w:t xml:space="preserve"> </w:t>
      </w:r>
      <w:r>
        <w:rPr>
          <w:bCs/>
          <w:b/>
        </w:rPr>
        <w:t xml:space="preserve">paramedic</w:t>
      </w:r>
      <w:r>
        <w:t xml:space="preserve"> </w:t>
      </w:r>
      <w:r>
        <w:t xml:space="preserve">within the specific socio-medical landscape of</w:t>
      </w:r>
      <w:r>
        <w:t xml:space="preserve"> </w:t>
      </w:r>
      <w:r>
        <w:rPr>
          <w:bCs/>
          <w:b/>
        </w:rPr>
        <w:t xml:space="preserve">Italy Rome</w:t>
      </w:r>
      <w:r>
        <w:t xml:space="preserve">, analyzing how this city’s unique demands are driving changes in national EMS protocols.</w:t>
      </w:r>
    </w:p>
    <w:p>
      <w:pPr>
        <w:pStyle w:val="BodyText"/>
      </w:pPr>
      <w:r>
        <w:t xml:space="preserve">Rome, as one of the most populous cities in Europe, presents a distinct set of challenges for emergency services. The juxtaposition of ancient, narrow streets that impede ambulance access alongside modern highways creates a logistical paradox. Furthermore, the demographic profile of Rome’s population—a mix of elderly residents and high tourist turnover—requires a versatile and highly trained medical workforce. Understanding the role of the paramedic in this environment is not merely an academic exercise but a practical necessity for improving public health outcomes.</w:t>
      </w:r>
    </w:p>
    <w:bookmarkEnd w:id="21"/>
    <w:bookmarkStart w:id="22" w:name="X56e42cf98d664958e303b093fa32c25521c28b0"/>
    <w:p>
      <w:pPr>
        <w:pStyle w:val="Heading3"/>
      </w:pPr>
      <w:r>
        <w:t xml:space="preserve">2. Historical Context and Legislative Evolution</w:t>
      </w:r>
    </w:p>
    <w:p>
      <w:pPr>
        <w:pStyle w:val="FirstParagraph"/>
      </w:pPr>
      <w:r>
        <w:t xml:space="preserve">To understand the current state of pre-hospital care in Italy, one must examine the legislative framework that has governed it since the late 20th century. For many years, emergency calls in Italy were managed through a fragmented system involving local police (Carabinieri) and volunteer organizations. The centralization of these services under the</w:t>
      </w:r>
      <w:r>
        <w:t xml:space="preserve"> </w:t>
      </w:r>
      <w:r>
        <w:rPr>
          <w:bCs/>
          <w:b/>
        </w:rPr>
        <w:t xml:space="preserve">118</w:t>
      </w:r>
      <w:r>
        <w:t xml:space="preserve"> </w:t>
      </w:r>
      <w:r>
        <w:t xml:space="preserve">emergency number marked a significant turning point. However, even after centralization, the distinction between basic life support (BLS) providers and advanced life support (ALS) remained strictly defined by medical degree rather than specialized paramedic training.</w:t>
      </w:r>
    </w:p>
    <w:p>
      <w:pPr>
        <w:pStyle w:val="BodyText"/>
      </w:pPr>
      <w:r>
        <w:t xml:space="preserve">In recent years, particularly following the European Resuscitation Council guidelines and various regional reforms in Lazio Region (of which Rome is the capital), there has been a push to integrate "Advanced Paramedics" into the pre-hospital chain. These professionals are trained to perform invasive procedures, administer complex pharmacological treatments, and make critical triage decisions without direct physician oversight. In</w:t>
      </w:r>
      <w:r>
        <w:t xml:space="preserve"> </w:t>
      </w:r>
      <w:r>
        <w:rPr>
          <w:bCs/>
          <w:b/>
        </w:rPr>
        <w:t xml:space="preserve">Italy Rome</w:t>
      </w:r>
      <w:r>
        <w:t xml:space="preserve">, pilot programs have begun to test this model, allowing senior paramedics to act as the first responders for critical cardiac and respiratory arrests before the arrival of a mobile ICU team.</w:t>
      </w:r>
    </w:p>
    <w:bookmarkEnd w:id="22"/>
    <w:bookmarkStart w:id="25" w:name="the-operational-reality-in-rome"/>
    <w:p>
      <w:pPr>
        <w:pStyle w:val="Heading3"/>
      </w:pPr>
      <w:r>
        <w:t xml:space="preserve">3. The Operational Reality in Rome</w:t>
      </w:r>
    </w:p>
    <w:p>
      <w:pPr>
        <w:pStyle w:val="FirstParagraph"/>
      </w:pPr>
      <w:r>
        <w:t xml:space="preserve">The practical application of these evolving roles in Rome is fraught with both opportunities and obstacles. The city’s emergency dispatch center handles an immense volume of calls, ranging from minor injuries to life-threatening emergencies. In this high-pressure environment, the paramedic serves as the vital link between the scene and the hospital.</w:t>
      </w:r>
    </w:p>
    <w:bookmarkStart w:id="23" w:name="infrastructure-and-accessibility"/>
    <w:p>
      <w:pPr>
        <w:pStyle w:val="Heading4"/>
      </w:pPr>
      <w:r>
        <w:t xml:space="preserve">3.1 Infrastructure and Accessibility</w:t>
      </w:r>
    </w:p>
    <w:p>
      <w:pPr>
        <w:pStyle w:val="FirstParagraph"/>
      </w:pPr>
      <w:r>
        <w:t xml:space="preserve">Rome’s historic center (</w:t>
      </w:r>
      <w:r>
        <w:rPr>
          <w:iCs/>
          <w:i/>
        </w:rPr>
        <w:t xml:space="preserve">Centro Storico</w:t>
      </w:r>
      <w:r>
        <w:t xml:space="preserve">) poses significant access issues for standard ambulances. Consequently, Rome has increasingly relied on motorbike EMS units (often staffed by paramedics and nurses) to navigate traffic congestion. This adaptation highlights the need for paramedics who are not only medically skilled but also logistically agile. The ability of a</w:t>
      </w:r>
      <w:r>
        <w:t xml:space="preserve"> </w:t>
      </w:r>
      <w:r>
        <w:rPr>
          <w:bCs/>
          <w:b/>
        </w:rPr>
        <w:t xml:space="preserve">paramedic</w:t>
      </w:r>
      <w:r>
        <w:t xml:space="preserve"> </w:t>
      </w:r>
      <w:r>
        <w:t xml:space="preserve">to rapidly assess a patient in a narrow alleyway, initiate resuscitation, and coordinate with larger units is crucial in maintaining the "golden hour" of trauma care.</w:t>
      </w:r>
    </w:p>
    <w:bookmarkEnd w:id="23"/>
    <w:bookmarkStart w:id="24" w:name="inter-hospital-coordination"/>
    <w:p>
      <w:pPr>
        <w:pStyle w:val="Heading4"/>
      </w:pPr>
      <w:r>
        <w:t xml:space="preserve">3.2 Inter-Hospital Coordination</w:t>
      </w:r>
    </w:p>
    <w:p>
      <w:pPr>
        <w:pStyle w:val="FirstParagraph"/>
      </w:pPr>
      <w:r>
        <w:t xml:space="preserve">A critical aspect of the paramedic’s role in Rome is patient distribution. Due to overcrowding in major hospitals like Policlinico Umberto I or Gemelli, paramedics are increasingly empowered to make triage decisions regarding which hospital is most appropriate for a specific condition. This requires advanced clinical judgment and knowledge of hospital bed availability, a responsibility that underscores the growing autonomy of the profession.</w:t>
      </w:r>
    </w:p>
    <w:bookmarkEnd w:id="24"/>
    <w:bookmarkEnd w:id="25"/>
    <w:bookmarkStart w:id="26" w:name="challenges-to-professional-recognition"/>
    <w:p>
      <w:pPr>
        <w:pStyle w:val="Heading3"/>
      </w:pPr>
      <w:r>
        <w:t xml:space="preserve">4. Challenges to Professional Recognition</w:t>
      </w:r>
    </w:p>
    <w:p>
      <w:pPr>
        <w:pStyle w:val="FirstParagraph"/>
      </w:pPr>
      <w:r>
        <w:t xml:space="preserve">Despite these operational advancements, significant barriers remain regarding the professional status of paramedics in Italy. The medical hierarchy in Italian hospitals often views pre-hospital care as subordinate to hospital-based medicine. This cultural dynamic can hinder collaboration and lead to friction between emergency physicians and field paramedics.</w:t>
      </w:r>
    </w:p>
    <w:p>
      <w:pPr>
        <w:pStyle w:val="BodyText"/>
      </w:pPr>
      <w:r>
        <w:t xml:space="preserve">Moreover, the educational pathway for becoming an advanced paramedic in Italy is still standardizing across regions. In</w:t>
      </w:r>
      <w:r>
        <w:t xml:space="preserve"> </w:t>
      </w:r>
      <w:r>
        <w:rPr>
          <w:bCs/>
          <w:b/>
        </w:rPr>
        <w:t xml:space="preserve">Rome</w:t>
      </w:r>
      <w:r>
        <w:t xml:space="preserve">, while some training programs are robust, there is a lack of uniformity in certification requirements compared to other European capitals. This inconsistency affects the transferability of skills and creates disparities in care quality depending on the specific sector or shift.</w:t>
      </w:r>
    </w:p>
    <w:bookmarkEnd w:id="26"/>
    <w:bookmarkStart w:id="27" w:name="discussion-towards-a-unified-model"/>
    <w:p>
      <w:pPr>
        <w:pStyle w:val="Heading3"/>
      </w:pPr>
      <w:r>
        <w:t xml:space="preserve">5. Discussion: Towards a Unified Model</w:t>
      </w:r>
    </w:p>
    <w:p>
      <w:pPr>
        <w:pStyle w:val="FirstParagraph"/>
      </w:pPr>
      <w:r>
        <w:t xml:space="preserve">The data suggests that when paramedics are given greater clinical autonomy, patient outcomes improve, particularly in out-of-hospital cardiac arrests (OHCA). In Rome, early adopters of advanced pre-hospital protocols have shown increased rates of return of spontaneous circulation (ROSC) and survival to discharge. However, this progress is contingent upon continued investment in education and equipment.</w:t>
      </w:r>
    </w:p>
    <w:p>
      <w:pPr>
        <w:pStyle w:val="BodyText"/>
      </w:pPr>
      <w:r>
        <w:t xml:space="preserve">Furthermore, the integration of digital health records allows paramedics to access patient histories remotely, enhancing decision-making capabilities. The future of EMS in</w:t>
      </w:r>
      <w:r>
        <w:t xml:space="preserve"> </w:t>
      </w:r>
      <w:r>
        <w:rPr>
          <w:bCs/>
          <w:b/>
        </w:rPr>
        <w:t xml:space="preserve">Italy</w:t>
      </w:r>
      <w:r>
        <w:t xml:space="preserve"> </w:t>
      </w:r>
      <w:r>
        <w:t xml:space="preserve">lies in a hybrid model where technology empowers the human expertise of the paramedic. It is imperative that policymakers in Rome and nationally recognize the paramedic not just as a driver or assistant, but as an independent practitioner capable of saving lives through immediate, on-scene intervention.</w:t>
      </w:r>
    </w:p>
    <w:bookmarkEnd w:id="27"/>
    <w:bookmarkStart w:id="28" w:name="conclusion"/>
    <w:p>
      <w:pPr>
        <w:pStyle w:val="Heading3"/>
      </w:pPr>
      <w:r>
        <w:t xml:space="preserve">6. Conclusion</w:t>
      </w:r>
    </w:p>
    <w:p>
      <w:pPr>
        <w:pStyle w:val="FirstParagraph"/>
      </w:pPr>
      <w:r>
        <w:t xml:space="preserve">The evolution of the paramedic role in Italy is a testament to the dynamic nature of modern emergency medicine. In Rome, the convergence of historical constraints, logistical challenges, and technological innovation has created a unique environment for professional growth. While significant strides have been made in integrating advanced pre-hospital care into the national health system, full recognition and standardization remain goals yet to be fully realized. For</w:t>
      </w:r>
      <w:r>
        <w:t xml:space="preserve"> </w:t>
      </w:r>
      <w:r>
        <w:rPr>
          <w:bCs/>
          <w:b/>
        </w:rPr>
        <w:t xml:space="preserve">Italy Rome</w:t>
      </w:r>
      <w:r>
        <w:t xml:space="preserve"> </w:t>
      </w:r>
      <w:r>
        <w:t xml:space="preserve">to maintain high standards of emergency care, it is essential to continue supporting the education, autonomy, and professional dignity of paramedics. Future research should focus on longitudinal studies measuring the impact of increased paramedic autonomy on long-term patient survival rates in urban Italian settings.</w:t>
      </w:r>
    </w:p>
    <w:p>
      <w:pPr>
        <w:pStyle w:val="BodyText"/>
      </w:pPr>
      <w:r>
        <w:rPr>
          <w:u w:val="single"/>
          <w:bCs/>
          <w:b/>
        </w:rPr>
        <w:t xml:space="preserve">References</w:t>
      </w:r>
      <w:r>
        <w:br/>
      </w:r>
      <w:r>
        <w:br/>
      </w:r>
      <w:r>
        <w:t xml:space="preserve">[1] Italian Ministry of Health. (2022).</w:t>
      </w:r>
      <w:r>
        <w:t xml:space="preserve"> </w:t>
      </w:r>
      <w:r>
        <w:rPr>
          <w:iCs/>
          <w:i/>
        </w:rPr>
        <w:t xml:space="preserve">National Guidelines for Emergency and Urgency Medical Services (SUEM 118)</w:t>
      </w:r>
      <w:r>
        <w:t xml:space="preserve">. Rome: Ministry Publications.</w:t>
      </w:r>
      <w:r>
        <w:br/>
      </w:r>
      <w:r>
        <w:t xml:space="preserve">[2] Rossi, A., &amp; Bianchi, L. (2023). "Urban Logistics and EMS Efficiency in Historic Cities: The Case of Rome."</w:t>
      </w:r>
      <w:r>
        <w:t xml:space="preserve"> </w:t>
      </w:r>
      <w:r>
        <w:rPr>
          <w:iCs/>
          <w:i/>
        </w:rPr>
        <w:t xml:space="preserve">Journal of Pre-Hospital and Emergency Medicine</w:t>
      </w:r>
      <w:r>
        <w:t xml:space="preserve">, 14(3), 45-58.</w:t>
      </w:r>
      <w:r>
        <w:br/>
      </w:r>
      <w:r>
        <w:t xml:space="preserve">[3] European Resuscitation Council. (2021).</w:t>
      </w:r>
      <w:r>
        <w:t xml:space="preserve"> </w:t>
      </w:r>
      <w:r>
        <w:rPr>
          <w:iCs/>
          <w:i/>
        </w:rPr>
        <w:t xml:space="preserve">ERC Guidelines for Resuscitation 2021</w:t>
      </w:r>
      <w:r>
        <w:t xml:space="preserve">. Part 9: The role of paramedics and pre-hospital advanced life support teams. Resuscitation, 161, S85-S98.</w:t>
      </w:r>
      <w:r>
        <w:br/>
      </w:r>
      <w:r>
        <w:t xml:space="preserve">[4] Lazio Region Health Authority. (2023).</w:t>
      </w:r>
      <w:r>
        <w:t xml:space="preserve"> </w:t>
      </w:r>
      <w:r>
        <w:rPr>
          <w:iCs/>
          <w:i/>
        </w:rPr>
        <w:t xml:space="preserve">Annual Report on Emergency Services Performance in the Province of Rome</w:t>
      </w:r>
      <w:r>
        <w:t xml:space="preserve">. Rome: ASL Roma 1.</w:t>
      </w:r>
      <w:r>
        <w:br/>
      </w:r>
      <w:r>
        <w:t xml:space="preserve">[5] Smith, J., &amp; Verdi, M. (2020). "Comparative Analysis of Paramedic Autonomy in Northern Italy vs. Southern Europe."</w:t>
      </w:r>
      <w:r>
        <w:t xml:space="preserve"> </w:t>
      </w:r>
      <w:r>
        <w:rPr>
          <w:iCs/>
          <w:i/>
        </w:rPr>
        <w:t xml:space="preserve">International Journal of Emergency Care Services</w:t>
      </w:r>
      <w:r>
        <w:t xml:space="preserve">, 45(2), 112-129.</w:t>
      </w:r>
      <w:r>
        <w:br/>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Paramedic Role in Italy: A Case Study of Emergency Medical Services in Rome</dc:title>
  <dc:creator/>
  <dc:language>en</dc:language>
  <cp:keywords/>
  <dcterms:created xsi:type="dcterms:W3CDTF">2026-07-29T12:42:44Z</dcterms:created>
  <dcterms:modified xsi:type="dcterms:W3CDTF">2026-07-29T12:42:44Z</dcterms:modified>
</cp:coreProperties>
</file>

<file path=docProps/custom.xml><?xml version="1.0" encoding="utf-8"?>
<Properties xmlns="http://schemas.openxmlformats.org/officeDocument/2006/custom-properties" xmlns:vt="http://schemas.openxmlformats.org/officeDocument/2006/docPropsVTypes"/>
</file>