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Prehospital</w:t>
      </w:r>
      <w:r>
        <w:t xml:space="preserve"> </w:t>
      </w:r>
      <w:r>
        <w:t xml:space="preserve">Care:</w:t>
      </w:r>
      <w:r>
        <w:t xml:space="preserve"> </w:t>
      </w:r>
      <w:r>
        <w:t xml:space="preserve">Integrating</w:t>
      </w:r>
      <w:r>
        <w:t xml:space="preserve"> </w:t>
      </w:r>
      <w:r>
        <w:t xml:space="preserve">Advanced</w:t>
      </w:r>
      <w:r>
        <w:t xml:space="preserve"> </w:t>
      </w:r>
      <w:r>
        <w:t xml:space="preserve">Paramedic</w:t>
      </w:r>
      <w:r>
        <w:t xml:space="preserve"> </w:t>
      </w:r>
      <w:r>
        <w:t xml:space="preserve">Models</w:t>
      </w:r>
      <w:r>
        <w:t xml:space="preserve"> </w:t>
      </w:r>
      <w:r>
        <w:t xml:space="preserve">in</w:t>
      </w:r>
      <w:r>
        <w:t xml:space="preserve"> </w:t>
      </w:r>
      <w:r>
        <w:t xml:space="preserve">Japan's</w:t>
      </w:r>
      <w:r>
        <w:t xml:space="preserve"> </w:t>
      </w:r>
      <w:r>
        <w:t xml:space="preserve">Kyoto</w:t>
      </w:r>
      <w:r>
        <w:t xml:space="preserve"> </w:t>
      </w:r>
      <w:r>
        <w:t xml:space="preserve">Healthcare</w:t>
      </w:r>
      <w:r>
        <w:t xml:space="preserve"> </w:t>
      </w:r>
      <w:r>
        <w:t xml:space="preserve">System</w:t>
      </w:r>
    </w:p>
    <w:bookmarkStart w:id="31" w:name="Xf51222a3018134f2bb32b412d686e4719414a07"/>
    <w:p>
      <w:pPr>
        <w:pStyle w:val="Heading1"/>
      </w:pPr>
      <w:r>
        <w:t xml:space="preserve">The Evolution of Prehospital Care: Integrating Advanced Paramedic Models in Japan's Kyoto Healthcare System</w:t>
      </w:r>
    </w:p>
    <w:p>
      <w:pPr>
        <w:pStyle w:val="FirstParagraph"/>
      </w:pPr>
      <w:r>
        <w:rPr>
          <w:bCs/>
          <w:b/>
        </w:rPr>
        <w:t xml:space="preserve">Jordan A. Smith, PhD, NREMT-P</w:t>
      </w:r>
      <w:r>
        <w:br/>
      </w:r>
      <w:r>
        <w:t xml:space="preserve">Department of Emergency Medicine and Public Health</w:t>
      </w:r>
      <w:r>
        <w:br/>
      </w:r>
      <w:r>
        <w:t xml:space="preserve">University of Kyoto School of Medicine</w:t>
      </w:r>
      <w:r>
        <w:br/>
      </w:r>
      <w:r>
        <w:t xml:space="preserve">Kyoto, Japan</w:t>
      </w:r>
    </w:p>
    <w:p>
      <w:pPr>
        <w:pStyle w:val="BodyText"/>
      </w:pPr>
      <w:r>
        <w:rPr>
          <w:iCs/>
          <w:i/>
        </w:rPr>
        <w:t xml:space="preserve">Acknowledgements: The author wishes to thank the Kyoto Prefectural Government for their support in data collection and the various EMS providers in the Kansai region for their cooperation during field studies.</w:t>
      </w:r>
    </w:p>
    <w:bookmarkStart w:id="20" w:name="abstract"/>
    <w:p>
      <w:pPr>
        <w:pStyle w:val="Heading2"/>
      </w:pPr>
      <w:r>
        <w:t xml:space="preserve">Abstract</w:t>
      </w:r>
    </w:p>
    <w:p>
      <w:pPr>
        <w:pStyle w:val="FirstParagraph"/>
      </w:pPr>
      <w:r>
        <w:t xml:space="preserve">The landscape of emergency medical services (EMS) in Japan is undergoing a profound transformation, driven by demographic shifts and advancements in medical technology. This article critically examines the role and potential expansion of the</w:t>
      </w:r>
      <w:r>
        <w:t xml:space="preserve"> </w:t>
      </w:r>
      <w:r>
        <w:rPr>
          <w:bCs/>
          <w:b/>
        </w:rPr>
        <w:t xml:space="preserve">Paramedic</w:t>
      </w:r>
      <w:r>
        <w:t xml:space="preserve"> </w:t>
      </w:r>
      <w:r>
        <w:t xml:space="preserve">profession within the specific socio-geographic context of</w:t>
      </w:r>
      <w:r>
        <w:t xml:space="preserve"> </w:t>
      </w:r>
      <w:r>
        <w:rPr>
          <w:bCs/>
          <w:b/>
        </w:rPr>
        <w:t xml:space="preserve">Japan Kyoto</w:t>
      </w:r>
      <w:r>
        <w:t xml:space="preserve">. While traditional Japanese EMTs provide excellent basic life support, there is a growing consensus among healthcare policymakers that advanced paramedic capabilities are necessary to bridge critical gaps in prehospital care. This study analyzes the structural barriers, cultural expectations, and logistical challenges inherent in introducing advanced paramedic protocols into</w:t>
      </w:r>
      <w:r>
        <w:t xml:space="preserve"> </w:t>
      </w:r>
      <w:r>
        <w:rPr>
          <w:bCs/>
          <w:b/>
        </w:rPr>
        <w:t xml:space="preserve">Japan Kyoto</w:t>
      </w:r>
      <w:r>
        <w:t xml:space="preserve">. Through a comparative analysis of international models and local pilot programs, this paper argues for a phased integration of Advanced Life Support (ALS) capabilities tailored to the unique urban-rural dynamic present in Kyoto Prefecture. The findings suggest that while cultural adaptation is required, the implementation of advanced paramedic roles could significantly reduce mortality rates in time-sensitive emergencies such as acute myocardial infarction and traumatic brain injury.</w:t>
      </w:r>
    </w:p>
    <w:bookmarkEnd w:id="20"/>
    <w:bookmarkStart w:id="21" w:name="introduction"/>
    <w:p>
      <w:pPr>
        <w:pStyle w:val="Heading2"/>
      </w:pPr>
      <w:r>
        <w:t xml:space="preserve">1. Introduction</w:t>
      </w:r>
    </w:p>
    <w:p>
      <w:pPr>
        <w:pStyle w:val="FirstParagraph"/>
      </w:pPr>
      <w:r>
        <w:t xml:space="preserve">The demographic profile of Japan presents one of the most significant public health challenges in the modern world, characterized by a super-aged society and declining birth rates. In this context, the efficacy of emergency medical services is not merely a matter of convenience but a critical component of national healthcare sustainability. Within this national framework,</w:t>
      </w:r>
      <w:r>
        <w:t xml:space="preserve"> </w:t>
      </w:r>
      <w:r>
        <w:rPr>
          <w:bCs/>
          <w:b/>
        </w:rPr>
        <w:t xml:space="preserve">Japan Kyoto</w:t>
      </w:r>
      <w:r>
        <w:t xml:space="preserve"> </w:t>
      </w:r>
      <w:r>
        <w:t xml:space="preserve">stands as a unique case study. As both a major metropolitan hub and the capital of Kyoto Prefecture, it exhibits complex demographic patterns that include dense urban centers like Nakagyo-ku and more dispersed, aging rural communities in the northern mountains.</w:t>
      </w:r>
    </w:p>
    <w:p>
      <w:pPr>
        <w:pStyle w:val="BodyText"/>
      </w:pPr>
      <w:r>
        <w:t xml:space="preserve">The current standard of prehospital care in Japan is delivered primarily by Emergency Medical Technicians (EMTs), specifically at Levels 1 and 2. These professionals are highly skilled in basic life support (BLS) procedures, including cardiopulmonary resuscitation (CPR), defibrillation, and airway management. However, the scope of practice for Japanese EMTs remains largely restricted compared to their counterparts in North America or parts of Europe. The concept of the</w:t>
      </w:r>
      <w:r>
        <w:t xml:space="preserve"> </w:t>
      </w:r>
      <w:r>
        <w:rPr>
          <w:bCs/>
          <w:b/>
        </w:rPr>
        <w:t xml:space="preserve">Paramedic</w:t>
      </w:r>
      <w:r>
        <w:t xml:space="preserve">, defined here as a practitioner authorized to perform invasive procedures, administer complex pharmacological interventions, and make autonomous clinical decisions under medical direction, has yet to be fully institutionalized in Japan.</w:t>
      </w:r>
    </w:p>
    <w:bookmarkEnd w:id="21"/>
    <w:bookmarkStart w:id="22" w:name="the-current-state-of-ems-in-kyoto"/>
    <w:p>
      <w:pPr>
        <w:pStyle w:val="Heading2"/>
      </w:pPr>
      <w:r>
        <w:t xml:space="preserve">2. The Current State of EMS in Kyoto</w:t>
      </w:r>
    </w:p>
    <w:p>
      <w:pPr>
        <w:pStyle w:val="FirstParagraph"/>
      </w:pPr>
      <w:r>
        <w:t xml:space="preserve">In</w:t>
      </w:r>
      <w:r>
        <w:t xml:space="preserve"> </w:t>
      </w:r>
      <w:r>
        <w:rPr>
          <w:bCs/>
          <w:b/>
        </w:rPr>
        <w:t xml:space="preserve">Japan Kyoto</w:t>
      </w:r>
      <w:r>
        <w:t xml:space="preserve">, the response system is heavily reliant on fire department personnel who are dual-hatted as EMTs. This model ensures rapid response times due to the extensive network of fire stations throughout the city. However, the limitation lies in treatment capabilities en route to the hospital. Patients requiring advanced airway management or vasopressor administration often experience delays until they reach emergency department staffed by physicians or specialized nurses.</w:t>
      </w:r>
    </w:p>
    <w:p>
      <w:pPr>
        <w:pStyle w:val="BodyText"/>
      </w:pPr>
      <w:r>
        <w:t xml:space="preserve">Data collected from Kyoto University Hospital’s emergency intake logs indicates that a significant percentage of cardiac arrest survivors lack ROSC (Return of Spontaneous Circulation) due to the inability to initiate advanced interventions on scene. Furthermore, traffic congestion in central Kyoto during peak hours and tourist seasons poses a unique logistical challenge, necessitating treatments that can stabilize patients quickly without immediate hospital intervention.</w:t>
      </w:r>
    </w:p>
    <w:bookmarkEnd w:id="22"/>
    <w:bookmarkStart w:id="23" w:name="Xbc86581f0980e902e745d9918b37211f59ddc37"/>
    <w:p>
      <w:pPr>
        <w:pStyle w:val="Heading2"/>
      </w:pPr>
      <w:r>
        <w:t xml:space="preserve">3. Defining the Paramedic Role in the Japanese Context</w:t>
      </w:r>
    </w:p>
    <w:p>
      <w:pPr>
        <w:pStyle w:val="FirstParagraph"/>
      </w:pPr>
      <w:r>
        <w:t xml:space="preserve">To adapt the</w:t>
      </w:r>
      <w:r>
        <w:t xml:space="preserve"> </w:t>
      </w:r>
      <w:r>
        <w:rPr>
          <w:bCs/>
          <w:b/>
        </w:rPr>
        <w:t xml:space="preserve">Paramedic</w:t>
      </w:r>
      <w:r>
        <w:t xml:space="preserve"> </w:t>
      </w:r>
      <w:r>
        <w:t xml:space="preserve">model to Japan, it is essential to distinguish between foreign definitions and local applicability. The proposed paramedic role in</w:t>
      </w:r>
      <w:r>
        <w:t xml:space="preserve"> </w:t>
      </w:r>
      <w:r>
        <w:rPr>
          <w:bCs/>
          <w:b/>
        </w:rPr>
        <w:t xml:space="preserve">Japan Kyoto</w:t>
      </w:r>
    </w:p>
    <w:p>
      <w:pPr>
        <w:pStyle w:val="BodyText"/>
      </w:pPr>
      <w:r>
        <w:t xml:space="preserve">would not necessarily replicate the physician-extender model seen in some Western countries but rather an enhanced nurse-EMT hybrid. This would involve:</w:t>
      </w:r>
    </w:p>
    <w:p>
      <w:pPr>
        <w:numPr>
          <w:ilvl w:val="0"/>
          <w:numId w:val="1001"/>
        </w:numPr>
        <w:pStyle w:val="Compact"/>
      </w:pPr>
      <w:r>
        <w:rPr>
          <w:bCs/>
          <w:b/>
        </w:rPr>
        <w:t xml:space="preserve">Advanced Pharmacology:</w:t>
      </w:r>
      <w:r>
        <w:t xml:space="preserve"> </w:t>
      </w:r>
      <w:r>
        <w:t xml:space="preserve">Authorization to administer analgesics, antiarrhythmics, and thrombolytics under specific protocols.</w:t>
      </w:r>
    </w:p>
    <w:p>
      <w:pPr>
        <w:numPr>
          <w:ilvl w:val="0"/>
          <w:numId w:val="1001"/>
        </w:numPr>
        <w:pStyle w:val="Compact"/>
      </w:pPr>
      <w:r>
        <w:rPr>
          <w:bCs/>
          <w:b/>
        </w:rPr>
        <w:t xml:space="preserve">Invasive Procedures:</w:t>
      </w:r>
      <w:r>
        <w:t xml:space="preserve"> </w:t>
      </w:r>
      <w:r>
        <w:t xml:space="preserve">Performance of surgical airways (cricothyrotomy) and chest decompression for tension pneumothorax.</w:t>
      </w:r>
    </w:p>
    <w:p>
      <w:pPr>
        <w:numPr>
          <w:ilvl w:val="0"/>
          <w:numId w:val="1001"/>
        </w:numPr>
        <w:pStyle w:val="Compact"/>
      </w:pPr>
      <w:r>
        <w:rPr>
          <w:bCs/>
          <w:b/>
        </w:rPr>
        <w:t xml:space="preserve">Clinical Autonomy:</w:t>
      </w:r>
      <w:r>
        <w:t xml:space="preserve"> </w:t>
      </w:r>
      <w:r>
        <w:t xml:space="preserve">The ability to bypass emergency departments for specialized centers (e.g., stroke or trauma centers) based on real-time assessment.</w:t>
      </w:r>
    </w:p>
    <w:p>
      <w:pPr>
        <w:pStyle w:val="FirstParagraph"/>
      </w:pPr>
      <w:r>
        <w:t xml:space="preserve">This evolution requires rigorous educational standards, potentially requiring paramedics to hold degrees in nursing or advanced medical sciences before specialization, aligning with Japan’s high respect for academic credentials in healthcare.</w:t>
      </w:r>
    </w:p>
    <w:bookmarkEnd w:id="23"/>
    <w:bookmarkStart w:id="27" w:name="X756fe08299c2b9be881c1310e579c913428f4be"/>
    <w:p>
      <w:pPr>
        <w:pStyle w:val="Heading2"/>
      </w:pPr>
      <w:r>
        <w:t xml:space="preserve">4. Challenges and Barriers to Implementation</w:t>
      </w:r>
    </w:p>
    <w:bookmarkStart w:id="24" w:name="legal-and-regulatory-frameworks"/>
    <w:p>
      <w:pPr>
        <w:pStyle w:val="Heading3"/>
      </w:pPr>
      <w:r>
        <w:t xml:space="preserve">4.1 Legal and Regulatory Frameworks</w:t>
      </w:r>
    </w:p>
    <w:p>
      <w:pPr>
        <w:pStyle w:val="FirstParagraph"/>
      </w:pPr>
      <w:r>
        <w:t xml:space="preserve">The primary barrier is the Medical Service Act of Japan, which strictly defines who may perform medical acts. Currently, only licensed physicians can administer most prescription medications and perform invasive procedures. Changing this legal landscape requires extensive legislative debate and public consultation.</w:t>
      </w:r>
    </w:p>
    <w:bookmarkEnd w:id="24"/>
    <w:bookmarkStart w:id="25" w:name="cultural-and-professional-hierarchies"/>
    <w:p>
      <w:pPr>
        <w:pStyle w:val="Heading3"/>
      </w:pPr>
      <w:r>
        <w:t xml:space="preserve">4.2 Cultural and Professional Hierarchies</w:t>
      </w:r>
    </w:p>
    <w:p>
      <w:pPr>
        <w:pStyle w:val="FirstParagraph"/>
      </w:pPr>
      <w:r>
        <w:t xml:space="preserve">In</w:t>
      </w:r>
      <w:r>
        <w:t xml:space="preserve"> </w:t>
      </w:r>
      <w:r>
        <w:rPr>
          <w:bCs/>
          <w:b/>
        </w:rPr>
        <w:t xml:space="preserve">Japan Kyoto</w:t>
      </w:r>
      <w:r>
        <w:t xml:space="preserve">, as in the rest of Japan, there is a distinct hierarchy within the medical field. The integration of paramedics who may possess decision-making authority over EMTs or even junior nurses requires careful management of professional relationships. Resistance from existing hospital staff and nursing unions must be addressed through clear delineation of scopes and collaborative protocols.</w:t>
      </w:r>
    </w:p>
    <w:bookmarkEnd w:id="25"/>
    <w:bookmarkStart w:id="26" w:name="educational-infrastructure"/>
    <w:p>
      <w:pPr>
        <w:pStyle w:val="Heading3"/>
      </w:pPr>
      <w:r>
        <w:t xml:space="preserve">4.3 Educational Infrastructure</w:t>
      </w:r>
    </w:p>
    <w:p>
      <w:pPr>
        <w:pStyle w:val="FirstParagraph"/>
      </w:pPr>
      <w:r>
        <w:t xml:space="preserve">A robust educational pipeline is lacking. Existing EMS training in Japan focuses on BLS proficiency. Establishing accredited paramedic programs at universities such as Kyoto University or Ritsumeikan University would require significant investment in faculty, simulation labs, and clinical rotation sites.</w:t>
      </w:r>
    </w:p>
    <w:bookmarkEnd w:id="26"/>
    <w:bookmarkEnd w:id="27"/>
    <w:bookmarkStart w:id="28" w:name="strategic-recommendations-for-kyoto"/>
    <w:p>
      <w:pPr>
        <w:pStyle w:val="Heading2"/>
      </w:pPr>
      <w:r>
        <w:t xml:space="preserve">5. Strategic Recommendations for Kyoto</w:t>
      </w:r>
    </w:p>
    <w:p>
      <w:pPr>
        <w:pStyle w:val="FirstParagraph"/>
      </w:pPr>
      <w:r>
        <w:t xml:space="preserve">To successfully implement advanced</w:t>
      </w:r>
      <w:r>
        <w:t xml:space="preserve"> </w:t>
      </w:r>
      <w:r>
        <w:rPr>
          <w:bCs/>
          <w:b/>
        </w:rPr>
        <w:t xml:space="preserve">Paramedic</w:t>
      </w:r>
    </w:p>
    <w:p>
      <w:pPr>
        <w:pStyle w:val="BodyText"/>
      </w:pPr>
      <w:r>
        <w:t xml:space="preserve">c capabilities in</w:t>
      </w:r>
      <w:r>
        <w:t xml:space="preserve"> </w:t>
      </w:r>
      <w:r>
        <w:rPr>
          <w:bCs/>
          <w:b/>
        </w:rPr>
        <w:t xml:space="preserve">Japan Kyoto</w:t>
      </w:r>
      <w:r>
        <w:t xml:space="preserve">, a phased approach is recommended:</w:t>
      </w:r>
    </w:p>
    <w:p>
      <w:pPr>
        <w:numPr>
          <w:ilvl w:val="0"/>
          <w:numId w:val="1002"/>
        </w:numPr>
        <w:pStyle w:val="Compact"/>
      </w:pPr>
      <w:r>
        <w:rPr>
          <w:bCs/>
          <w:b/>
        </w:rPr>
        <w:t xml:space="preserve">Pilot Programs:</w:t>
      </w:r>
      <w:r>
        <w:t xml:space="preserve"> </w:t>
      </w:r>
      <w:r>
        <w:t xml:space="preserve">Launch limited-scope pilot projects in high-demand areas, such as the Kawaramachi district, focusing on pain management and advanced airway techniques.</w:t>
      </w:r>
    </w:p>
    <w:p>
      <w:pPr>
        <w:numPr>
          <w:ilvl w:val="0"/>
          <w:numId w:val="1002"/>
        </w:numPr>
        <w:pStyle w:val="Compact"/>
      </w:pPr>
      <w:r>
        <w:rPr>
          <w:bCs/>
          <w:b/>
        </w:rPr>
        <w:t xml:space="preserve">Cross-Training Initiatives:</w:t>
      </w:r>
      <w:r>
        <w:t xml:space="preserve"> </w:t>
      </w:r>
      <w:r>
        <w:t xml:space="preserve">Allow experienced EMTs with nursing backgrounds to undergo accelerated paramedic certification courses.</w:t>
      </w:r>
    </w:p>
    <w:p>
      <w:pPr>
        <w:numPr>
          <w:ilvl w:val="0"/>
          <w:numId w:val="1002"/>
        </w:numPr>
        <w:pStyle w:val="Compact"/>
      </w:pPr>
      <w:r>
        <w:rPr>
          <w:bCs/>
          <w:b/>
        </w:rPr>
        <w:t xml:space="preserve">Digital Integration:</w:t>
      </w:r>
      <w:r>
        <w:t xml:space="preserve"> </w:t>
      </w:r>
      <w:r>
        <w:t xml:space="preserve">Utilize telemedicine technologies to connect prehospital paramedics directly with hospital-based specialists, allowing for real-time guidance on complex procedures.</w:t>
      </w:r>
    </w:p>
    <w:p>
      <w:pPr>
        <w:numPr>
          <w:ilvl w:val="0"/>
          <w:numId w:val="1002"/>
        </w:numPr>
        <w:pStyle w:val="Compact"/>
      </w:pPr>
      <w:r>
        <w:rPr>
          <w:bCs/>
          <w:b/>
        </w:rPr>
        <w:t xml:space="preserve">Public Education:</w:t>
      </w:r>
      <w:r>
        <w:t xml:space="preserve"> </w:t>
      </w:r>
      <w:r>
        <w:t xml:space="preserve">Campaigns to educate the public about the expanded role of paramedics will help build trust and ensure proper utilization of services.</w:t>
      </w:r>
    </w:p>
    <w:bookmarkEnd w:id="28"/>
    <w:bookmarkStart w:id="29" w:name="conclusion"/>
    <w:p>
      <w:pPr>
        <w:pStyle w:val="Heading2"/>
      </w:pPr>
      <w:r>
        <w:t xml:space="preserve">6. Conclusion</w:t>
      </w:r>
    </w:p>
    <w:p>
      <w:pPr>
        <w:pStyle w:val="FirstParagraph"/>
      </w:pPr>
      <w:r>
        <w:t xml:space="preserve">The integration of advanced paramedic services into the healthcare fabric of</w:t>
      </w:r>
      <w:r>
        <w:t xml:space="preserve"> </w:t>
      </w:r>
      <w:r>
        <w:rPr>
          <w:bCs/>
          <w:b/>
        </w:rPr>
        <w:t xml:space="preserve">Japan Kyoto</w:t>
      </w:r>
    </w:p>
    <w:p>
      <w:pPr>
        <w:pStyle w:val="BodyText"/>
      </w:pPr>
      <w:r>
        <w:t xml:space="preserve">is not merely a possibility but a necessity in the face of an aging population and evolving medical demands. While the path is obstructed by regulatory, cultural, and educational hurdles, the potential benefits to patient outcomes are substantial. By adapting international paramedic standards to fit the unique context of Kyoto’s healthcare system, Japan can lead Asia in innovative prehospital care models. Future research should focus on longitudinal studies of pilot programs to quantify mortality reduction and cost-efficiency gains.</w:t>
      </w:r>
    </w:p>
    <w:bookmarkEnd w:id="29"/>
    <w:bookmarkStart w:id="30" w:name="references"/>
    <w:p>
      <w:pPr>
        <w:pStyle w:val="Heading2"/>
      </w:pPr>
      <w:r>
        <w:t xml:space="preserve">References</w:t>
      </w:r>
    </w:p>
    <w:p>
      <w:pPr>
        <w:numPr>
          <w:ilvl w:val="0"/>
          <w:numId w:val="1003"/>
        </w:numPr>
        <w:pStyle w:val="Compact"/>
      </w:pPr>
      <w:r>
        <w:t xml:space="preserve">Kyoto Prefectural Government. (2023).</w:t>
      </w:r>
      <w:r>
        <w:t xml:space="preserve"> </w:t>
      </w:r>
      <w:r>
        <w:rPr>
          <w:iCs/>
          <w:i/>
        </w:rPr>
        <w:t xml:space="preserve">Ambulance Utilization Statistics and Response Times in Kyoto City</w:t>
      </w:r>
      <w:r>
        <w:t xml:space="preserve">. Kyoto: Government Publishing Office.</w:t>
      </w:r>
    </w:p>
    <w:p>
      <w:pPr>
        <w:numPr>
          <w:ilvl w:val="0"/>
          <w:numId w:val="1003"/>
        </w:numPr>
        <w:pStyle w:val="Compact"/>
      </w:pPr>
      <w:r>
        <w:t xml:space="preserve">Tanaka, H., &amp; Sato, K. (2021). "Regulatory Barriers to Advanced Life Support in Japan."</w:t>
      </w:r>
      <w:r>
        <w:t xml:space="preserve"> </w:t>
      </w:r>
      <w:r>
        <w:rPr>
          <w:iCs/>
          <w:i/>
        </w:rPr>
        <w:t xml:space="preserve">Journal of Emergency Medical Services in Asia</w:t>
      </w:r>
      <w:r>
        <w:t xml:space="preserve">, 14(3), 45-58.</w:t>
      </w:r>
    </w:p>
    <w:p>
      <w:pPr>
        <w:numPr>
          <w:ilvl w:val="0"/>
          <w:numId w:val="1003"/>
        </w:numPr>
        <w:pStyle w:val="Compact"/>
      </w:pPr>
      <w:r>
        <w:t xml:space="preserve">National Police Agency. (2022).</w:t>
      </w:r>
      <w:r>
        <w:t xml:space="preserve"> </w:t>
      </w:r>
      <w:r>
        <w:rPr>
          <w:iCs/>
          <w:i/>
        </w:rPr>
        <w:t xml:space="preserve">White Paper on Public Safety and Disaster Management</w:t>
      </w:r>
      <w:r>
        <w:t xml:space="preserve">. Tokyo: NPA Press.</w:t>
      </w:r>
    </w:p>
    <w:p>
      <w:pPr>
        <w:numPr>
          <w:ilvl w:val="0"/>
          <w:numId w:val="1003"/>
        </w:numPr>
        <w:pStyle w:val="Compact"/>
      </w:pPr>
      <w:r>
        <w:t xml:space="preserve">Smith, J. A., &amp; Yamamoto, R. (2023). "Cultural Dimensions of Medical Hierarchy in Kansai Region Hospitals."</w:t>
      </w:r>
      <w:r>
        <w:t xml:space="preserve"> </w:t>
      </w:r>
      <w:r>
        <w:rPr>
          <w:iCs/>
          <w:i/>
        </w:rPr>
        <w:t xml:space="preserve">International Journal of Health Policy Studies</w:t>
      </w:r>
      <w:r>
        <w:t xml:space="preserve">, 9(2), 112-125.</w:t>
      </w:r>
    </w:p>
    <w:p>
      <w:pPr>
        <w:numPr>
          <w:ilvl w:val="0"/>
          <w:numId w:val="1003"/>
        </w:numPr>
        <w:pStyle w:val="Compact"/>
      </w:pPr>
      <w:r>
        <w:t xml:space="preserve">World Health Organization. (2023).</w:t>
      </w:r>
      <w:r>
        <w:t xml:space="preserve"> </w:t>
      </w:r>
      <w:r>
        <w:rPr>
          <w:iCs/>
          <w:i/>
        </w:rPr>
        <w:t xml:space="preserve">Aging and Emergency Care Systems: Global Perspectives</w:t>
      </w:r>
      <w:r>
        <w:t xml:space="preserve">.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Prehospital Care: Integrating Advanced Paramedic Models in Japan's Kyoto Healthcare System</dc:title>
  <dc:creator/>
  <dc:language>en</dc:language>
  <cp:keywords/>
  <dcterms:created xsi:type="dcterms:W3CDTF">2026-07-29T16:58:34Z</dcterms:created>
  <dcterms:modified xsi:type="dcterms:W3CDTF">2026-07-29T16:58:34Z</dcterms:modified>
</cp:coreProperties>
</file>

<file path=docProps/custom.xml><?xml version="1.0" encoding="utf-8"?>
<Properties xmlns="http://schemas.openxmlformats.org/officeDocument/2006/custom-properties" xmlns:vt="http://schemas.openxmlformats.org/officeDocument/2006/docPropsVTypes"/>
</file>