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r>
        <w:t xml:space="preserve"> </w:t>
      </w:r>
      <w:r>
        <w:t xml:space="preserve">Myanmar</w:t>
      </w:r>
    </w:p>
    <w:bookmarkStart w:id="30" w:name="Xa26c5a96d24a7730315893fee5df310aa871fb4"/>
    <w:p>
      <w:pPr>
        <w:pStyle w:val="Heading1"/>
      </w:pPr>
      <w:r>
        <w:t xml:space="preserve">The Evolving Role of the Paramedic in Emergency Medical Services: A Case Study of Yangon, Myanmar</w:t>
      </w:r>
    </w:p>
    <w:p>
      <w:pPr>
        <w:pStyle w:val="FirstParagraph"/>
      </w:pPr>
      <w:r>
        <w:rPr>
          <w:bCs/>
          <w:b/>
        </w:rPr>
        <w:t xml:space="preserve">Aung Kyaw Thant</w:t>
      </w:r>
      <w:r>
        <w:br/>
      </w:r>
      <w:r>
        <w:t xml:space="preserve">Department of Prehospital Care, Yangon University of Medical Technology,</w:t>
      </w:r>
      <w:r>
        <w:br/>
      </w:r>
      <w:r>
        <w:t xml:space="preserve">Yangon, Myanmar</w:t>
      </w:r>
    </w:p>
    <w:p>
      <w:r>
        <w:pict>
          <v:rect style="width:0;height:1.5pt" o:hralign="center" o:hrstd="t" o:hr="t"/>
        </w:pict>
      </w:r>
    </w:p>
    <w:bookmarkStart w:id="20" w:name="abstract"/>
    <w:p>
      <w:pPr>
        <w:pStyle w:val="Heading4"/>
      </w:pPr>
      <w:r>
        <w:rPr>
          <w:bCs/>
          <w:b/>
        </w:rPr>
        <w:t xml:space="preserve">Abstract</w:t>
      </w:r>
    </w:p>
    <w:p>
      <w:pPr>
        <w:pStyle w:val="FirstParagraph"/>
      </w:pPr>
      <w:r>
        <w:t xml:space="preserve">The integration of professional Paramedic services into the healthcare infrastructure of developing nations represents a critical step toward improving public health outcomes. This article examines the current state, challenges, and future potential of Paramedic practice within Yangon, Myanmar. As Yangon undergoes rapid urbanization and demographic shifts, the demand for sophisticated prehospital care has escalated significantly. However., historical reliance on physician-led ambulance models and limited regulatory frameworks have constrained the full realization of Paramedic efficacy. Through a review of existing literature and analysis of recent policy developments, this paper argues that empowering Paramedics with advanced training, legal autonomy, and standardized protocols is essential for enhancing emergency response times in Yangon. The findings suggest that aligning Myanmar's Prehospital Emergency Care System (PHECS) with international standards can significantly reduce preventable mortality rates.</w:t>
      </w:r>
    </w:p>
    <w:p>
      <w:pPr>
        <w:pStyle w:val="BodyText"/>
      </w:pPr>
      <w:r>
        <w:rPr>
          <w:bCs/>
          <w:b/>
        </w:rPr>
        <w:t xml:space="preserve">Keywords:</w:t>
      </w:r>
      <w:r>
        <w:t xml:space="preserve"> </w:t>
      </w:r>
      <w:r>
        <w:t xml:space="preserve">Paramedic; Yangon, Myanmar; Emergency Medical Services (EMS); Prehospital Care; Healthcare Policy;</w:t>
      </w:r>
    </w:p>
    <w:bookmarkEnd w:id="20"/>
    <w:bookmarkStart w:id="21" w:name="i.-introduction"/>
    <w:p>
      <w:pPr>
        <w:pStyle w:val="Heading2"/>
      </w:pPr>
      <w:r>
        <w:rPr>
          <w:bCs/>
          <w:b/>
        </w:rPr>
        <w:t xml:space="preserve">I. Introduction</w:t>
      </w:r>
    </w:p>
    <w:p>
      <w:pPr>
        <w:pStyle w:val="FirstParagraph"/>
      </w:pPr>
      <w:r>
        <w:t xml:space="preserve">The concept of the Paramedic as a distinct and autonomous allied health professional has transformed emergency medicine globally over the past four decades. In many developed nations, Paramedics serve as the frontline responders to medical emergencies, capable of performing advanced life support (ALS) procedures in the field. However, in Southeast Asia, particularly within Myanmar, this model remains nascent. The capital economic hub of Yangon serves as a critical case study for understanding the barriers and opportunities inherent in establishing a robust Paramedic profession.</w:t>
      </w:r>
    </w:p>
    <w:p>
      <w:pPr>
        <w:pStyle w:val="BodyText"/>
      </w:pPr>
      <w:r>
        <w:t xml:space="preserve">Myanmar's healthcare system has historically been characterized by limited resources and an over-reliance on tertiary hospital care. In urban centers like Yangon, where traffic congestion is severe and geographic distances to major medical facilities can be prohibitive, the gap between the onset of a medical emergency and definitive hospital treatment is often fatal. The introduction of specialized Paramedic roles in Yangon aims to bridge this "golden hour" gap. Yet, despite recent governmental efforts to modernize health infrastructure, the role of the Paramedic in Yangon remains ambiguous, often conflated with that of traditional ambulance drivers or general nurses.</w:t>
      </w:r>
    </w:p>
    <w:bookmarkEnd w:id="21"/>
    <w:bookmarkStart w:id="22" w:name="Xee20382e6691fb13b3dd60628a35db56f9f4712"/>
    <w:p>
      <w:pPr>
        <w:pStyle w:val="Heading2"/>
      </w:pPr>
      <w:r>
        <w:rPr>
          <w:bCs/>
          <w:b/>
        </w:rPr>
        <w:t xml:space="preserve">II. Historical Context and Regulatory Framework</w:t>
      </w:r>
    </w:p>
    <w:p>
      <w:pPr>
        <w:pStyle w:val="FirstParagraph"/>
      </w:pPr>
      <w:r>
        <w:t xml:space="preserve">To understand the current status of Paramedicine in Myanmar, one must examine its historical trajectory. For decades, emergency transportation in Yangon was managed primarily by the fire department and basic ambulance services staffed by personnel lacking formal prehospital medical training. The establishment of the Prehospital Emergency Care System (PHECS) under the Ministry of Health marked a pivotal shift toward professionalization.</w:t>
      </w:r>
    </w:p>
    <w:p>
      <w:pPr>
        <w:pStyle w:val="BodyText"/>
      </w:pPr>
      <w:r>
        <w:t xml:space="preserve">However, regulatory frameworks lag behind clinical advancements. Unlike in countries such as Australia or the United Kingdom, where Paramedicine is a strictly regulated degree-based profession with clear scopes of practice, Myanmar's regulations are still evolving. In Yangon, while there are institutions offering diplomas and degrees in Emergency Medical Technology (EMT), there is a lack of unified licensing bodies that enforce standardized competency assessments. This regulatory fragmentation leads to disparities in care quality across different private and public ambulance services operating within the city.</w:t>
      </w:r>
    </w:p>
    <w:bookmarkEnd w:id="22"/>
    <w:bookmarkStart w:id="26" w:name="X9b2068de795b301b4e25e5c7dfa79205e301175"/>
    <w:p>
      <w:pPr>
        <w:pStyle w:val="Heading2"/>
      </w:pPr>
      <w:r>
        <w:rPr>
          <w:bCs/>
          <w:b/>
        </w:rPr>
        <w:t xml:space="preserve">III. The Unique Challenges of Paramedicine in Yangon</w:t>
      </w:r>
    </w:p>
    <w:bookmarkStart w:id="23" w:name="a.-infrastructure-and-traffic-congestion"/>
    <w:p>
      <w:pPr>
        <w:pStyle w:val="Heading4"/>
      </w:pPr>
      <w:r>
        <w:rPr>
          <w:bCs/>
          <w:b/>
        </w:rPr>
        <w:t xml:space="preserve">A. Infrastructure and Traffic Congestion</w:t>
      </w:r>
    </w:p>
    <w:p>
      <w:pPr>
        <w:pStyle w:val="FirstParagraph"/>
      </w:pPr>
      <w:r>
        <w:t xml:space="preserve">The physical landscape of Yangon presents unique challenges for emergency responders. The city experiences some of the most severe traffic congestion in Southeast Asia, particularly during peak hours. For Paramedics working in Yangon, navigation delays can be the difference between life and death for patients suffering from stroke or myocardial infarction. Unlike Western cities with dedicated emergency lanes and coordinated traffic light prioritization systems, Paramedics in Yangon often face unpredictable route impediments.</w:t>
      </w:r>
    </w:p>
    <w:bookmarkEnd w:id="23"/>
    <w:bookmarkStart w:id="24" w:name="b.-resource-limitations"/>
    <w:p>
      <w:pPr>
        <w:pStyle w:val="Heading4"/>
      </w:pPr>
      <w:r>
        <w:rPr>
          <w:bCs/>
          <w:b/>
        </w:rPr>
        <w:t xml:space="preserve">B. Resource Limitations</w:t>
      </w:r>
    </w:p>
    <w:p>
      <w:pPr>
        <w:pStyle w:val="FirstParagraph"/>
      </w:pPr>
      <w:r>
        <w:t xml:space="preserve">Funding constraints affect the availability of advanced life support equipment in Yangon. While urban hospitals are increasingly equipped with sophisticated diagnostic tools, many ambulance bases lack consistent access to functional defibrillators, advanced airway management kits, and reliable oxygen supplies. Furthermore, the supply chain for essential medications used by Paramedics in Yangon can be erratic, limiting the ability of these professionals to administer timely ALS interventions.</w:t>
      </w:r>
    </w:p>
    <w:bookmarkEnd w:id="24"/>
    <w:bookmarkStart w:id="25" w:name="c.-public-perception-and-training-gaps"/>
    <w:p>
      <w:pPr>
        <w:pStyle w:val="Heading4"/>
      </w:pPr>
      <w:r>
        <w:rPr>
          <w:bCs/>
          <w:b/>
        </w:rPr>
        <w:t xml:space="preserve">C. Public Perception and Training Gaps</w:t>
      </w:r>
    </w:p>
    <w:p>
      <w:pPr>
        <w:pStyle w:val="FirstParagraph"/>
      </w:pPr>
      <w:r>
        <w:t xml:space="preserve">A significant cultural barrier exists regarding public understanding of the Paramedic role. In Myanmar, there is often a misconception that emergency care begins only upon hospital arrival. Consequently, patients or bystanders may hesitate to activate EMS services or may resist on-site interventions by Paramedics, preferring immediate transport regardless of clinical necessity. Additionally, while training programs exist in Yangon, the curriculum must be continuously updated to reflect international best practices in trauma and critical care.</w:t>
      </w:r>
    </w:p>
    <w:bookmarkEnd w:id="25"/>
    <w:bookmarkEnd w:id="26"/>
    <w:bookmarkStart w:id="27" w:name="X4e61337f3476b402908836b014bd102cb10b778"/>
    <w:p>
      <w:pPr>
        <w:pStyle w:val="Heading2"/>
      </w:pPr>
      <w:r>
        <w:rPr>
          <w:bCs/>
          <w:b/>
        </w:rPr>
        <w:t xml:space="preserve">IV. Strategic Recommendations for Advancement</w:t>
      </w:r>
    </w:p>
    <w:p>
      <w:pPr>
        <w:pStyle w:val="FirstParagraph"/>
      </w:pPr>
      <w:r>
        <w:t xml:space="preserve">To elevate the status and effectiveness of Paramedics in Yangon, a multi-faceted approach is required. First, the government must finalize and enforce comprehensive legislation that defines the scope of practice for Paramedics in Myanmar. This legal clarity will protect practitioners and ensure patient safety by delineating which procedures can be performed independently versus those requiring remote physician supervision.</w:t>
      </w:r>
    </w:p>
    <w:p>
      <w:pPr>
        <w:pStyle w:val="BodyText"/>
      </w:pPr>
      <w:r>
        <w:t xml:space="preserve">Second, educational institutions in Yangon should collaborate with international partners to accredit their Emergency Medical Technology programs. Standardizing curricula to include rigorous simulation-based training in high-stress scenarios will prepare Paramedics for the realities of urban emergency care. Furthermore, continuing professional development (CPD) must be mandated to keep knowledge current.</w:t>
      </w:r>
    </w:p>
    <w:p>
      <w:pPr>
        <w:pStyle w:val="BodyText"/>
      </w:pPr>
      <w:r>
        <w:t xml:space="preserve">Third, technological integration is crucial. Implementing GPS-enabled dispatch systems and telemedicine capabilities can assist Paramedics in Yangon by allowing them to consult with hospital specialists in real-time while en route to patients. This "see-and-treat" or "transfer decision" model ensures that resources are utilized efficiently.</w:t>
      </w:r>
    </w:p>
    <w:bookmarkEnd w:id="27"/>
    <w:bookmarkStart w:id="29" w:name="v.-conclusion"/>
    <w:p>
      <w:pPr>
        <w:pStyle w:val="Heading2"/>
      </w:pPr>
      <w:r>
        <w:rPr>
          <w:bCs/>
          <w:b/>
        </w:rPr>
        <w:t xml:space="preserve">V. Conclusion</w:t>
      </w:r>
    </w:p>
    <w:p>
      <w:pPr>
        <w:pStyle w:val="FirstParagraph"/>
      </w:pPr>
      <w:r>
        <w:t xml:space="preserve">The development of the Paramedic profession in Yangon, Myanmar, is not merely a matter of medical improvement but a critical component of national public health strategy. By addressing regulatory gaps, improving infrastructure support, and enhancing educational standards, Myanmar can harness the full potential of its Paramedics. As Yangon continues to grow as an economic and urban center, investing in prehospital emergency care will yield significant returns in reduced mortality and improved quality of life for its citizens. The transition from basic transport to advanced Paramedic-led care is underway; sustained political will and investment are now required to solidify this transformation.</w:t>
      </w:r>
    </w:p>
    <w:p>
      <w:r>
        <w:pict>
          <v:rect style="width:0;height:1.5pt" o:hralign="center" o:hrstd="t" o:hr="t"/>
        </w:pict>
      </w:r>
    </w:p>
    <w:bookmarkStart w:id="28" w:name="references"/>
    <w:p>
      <w:pPr>
        <w:pStyle w:val="Heading3"/>
      </w:pPr>
      <w:r>
        <w:rPr>
          <w:bCs/>
          <w:b/>
        </w:rPr>
        <w:t xml:space="preserve">References</w:t>
      </w:r>
    </w:p>
    <w:p>
      <w:pPr>
        <w:pStyle w:val="FirstParagraph"/>
      </w:pPr>
      <w:r>
        <w:t xml:space="preserve">[1] Ministry of Health and Sports, Republic of the Union of Myanmar. (2019). *National Strategy for Development of Prehospital Emergency Care*. Yangon: Government Printing Corporation.</w:t>
      </w:r>
    </w:p>
    <w:p>
      <w:pPr>
        <w:pStyle w:val="BodyText"/>
      </w:pPr>
      <w:r>
        <w:t xml:space="preserve">[2] Hlaing, T. M., &amp; Aung, K. (2021). "Challenges in Urban Emergency Medical Services: A Survey of Ambulance Staff in Yangon." *Myanmar Health Journal*, 15(2), 45-58.</w:t>
      </w:r>
    </w:p>
    <w:p>
      <w:pPr>
        <w:pStyle w:val="BodyText"/>
      </w:pPr>
      <w:r>
        <w:t xml:space="preserve">[3] World Health Organization. (2020). *Strengthening Prehospital Care Systems in Southeast Asia*. Geneva: WHO Press.</w:t>
      </w:r>
    </w:p>
    <w:p>
      <w:pPr>
        <w:pStyle w:val="BodyText"/>
      </w:pPr>
      <w:r>
        <w:t xml:space="preserve">[4] Kyaw, S. N., et al. (2022). "Public Perception of Emergency Medical Services in Myanmar." *Journal of Asian Public Health*, 8(4), 112-119.</w:t>
      </w:r>
    </w:p>
    <w:p>
      <w:pPr>
        <w:pStyle w:val="BodyText"/>
      </w:pPr>
      <w:r>
        <w:t xml:space="preserve">[5] International Paramedic Federation. (2023). *Global Standards for Paramedic Education and Practice*. London: IPF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Case Study of Yangon, Myanmar</dc:title>
  <dc:creator/>
  <dc:language>en</dc:language>
  <cp:keywords/>
  <dcterms:created xsi:type="dcterms:W3CDTF">2026-07-29T07:38:43Z</dcterms:created>
  <dcterms:modified xsi:type="dcterms:W3CDTF">2026-07-29T07:38:43Z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