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Nepal</w:t>
      </w:r>
      <w:r>
        <w:t xml:space="preserve"> </w:t>
      </w:r>
      <w:r>
        <w:t xml:space="preserve">Kathmandu:</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Pre-Hospital</w:t>
      </w:r>
      <w:r>
        <w:t xml:space="preserve"> </w:t>
      </w:r>
      <w:r>
        <w:t xml:space="preserve">Emergency</w:t>
      </w:r>
      <w:r>
        <w:t xml:space="preserve"> </w:t>
      </w:r>
      <w:r>
        <w:t xml:space="preserve">Care</w:t>
      </w:r>
      <w:r>
        <w:t xml:space="preserve"> </w:t>
      </w:r>
      <w:r>
        <w:t xml:space="preserve">Systems</w:t>
      </w:r>
    </w:p>
    <w:bookmarkStart w:id="28" w:name="X25af01bf58e8f18092ace714a440b83f3589733"/>
    <w:p>
      <w:pPr>
        <w:pStyle w:val="Heading1"/>
      </w:pPr>
      <w:r>
        <w:t xml:space="preserve">The Evolving Role of the Paramedic in Nepal Kathmandu: A Critical Analysis of Pre-Hospital Emergency Care Systems</w:t>
      </w:r>
    </w:p>
    <w:p>
      <w:pPr>
        <w:pStyle w:val="FirstParagraph"/>
      </w:pPr>
      <w:r>
        <w:rPr>
          <w:bCs/>
          <w:b/>
        </w:rPr>
        <w:t xml:space="preserve">Jagat Bahadur Thapa, PhD</w:t>
      </w:r>
      <w:r>
        <w:br/>
      </w:r>
      <w:r>
        <w:t xml:space="preserve">Department of Public Health and Emergency Medicine,</w:t>
      </w:r>
      <w:r>
        <w:br/>
      </w:r>
      <w:r>
        <w:t xml:space="preserve">Tribhuvan University Teaching Hospital, Nepal Kathmandu</w:t>
      </w:r>
    </w:p>
    <w:bookmarkStart w:id="20" w:name="abstract"/>
    <w:p>
      <w:pPr>
        <w:pStyle w:val="Heading2"/>
      </w:pPr>
      <w:r>
        <w:t xml:space="preserve">Abstract</w:t>
      </w:r>
    </w:p>
    <w:p>
      <w:pPr>
        <w:pStyle w:val="FirstParagraph"/>
      </w:pPr>
      <w:r>
        <w:t xml:space="preserve">The trajectory of pre-hospital emergency care in developing nations is increasingly defined by the professionalization of the paramedic workforce. This article examines the current state, challenges, and future potential of paramedic services within Nepal Kathmandu. Despite rapid urbanization and a rising burden of trauma and non-communicable diseases in Nepal Kathmandu, pre-hospital care remains fragmented. This study analyzes regulatory frameworks, educational standards for paramedics in Nepal Kathmandu, and the integration of emergency medical technicians into the broader healthcare system. The findings suggest that while significant progress has been made through government initiatives such as 112 and hospital-based ambulance services (e.g., Patan Hospital’s Green Ambulance), systemic gaps persist regarding standardized training, equipment accessibility, and legal scope of practice. We argue that elevating the status of the paramedic in Nepal Kathmandu is not merely a healthcare issue but a critical public health imperative for sustainable development.</w:t>
      </w:r>
    </w:p>
    <w:p>
      <w:pPr>
        <w:pStyle w:val="BodyText"/>
      </w:pPr>
      <w:r>
        <w:t xml:space="preserve">Keywords: Paramedic, Pre-hospital Care, Nepal Kathmandu, Emergency Medical Services (EMS), Healthcare Policy</w:t>
      </w:r>
    </w:p>
    <w:bookmarkEnd w:id="20"/>
    <w:bookmarkStart w:id="21" w:name="introduction"/>
    <w:p>
      <w:pPr>
        <w:pStyle w:val="Heading2"/>
      </w:pPr>
      <w:r>
        <w:t xml:space="preserve">Introduction</w:t>
      </w:r>
    </w:p>
    <w:p>
      <w:pPr>
        <w:pStyle w:val="FirstParagraph"/>
      </w:pPr>
      <w:r>
        <w:t xml:space="preserve">The concept of pre-hospital emergency care has historically lagged in many developing regions, yet the demand for immediate medical intervention is growing exponentially. In Nepal Kathmandu, the capital city serves as the epicenter for medical innovation and healthcare access in the country. However, this urban hub faces unique challenges typical of rapidly expanding metropolises in South Asia. The primary objective of this article is to critically assess how a specialized</w:t>
      </w:r>
      <w:r>
        <w:t xml:space="preserve"> </w:t>
      </w:r>
      <w:r>
        <w:rPr>
          <w:bCs/>
          <w:b/>
        </w:rPr>
        <w:t xml:space="preserve">Paramedic</w:t>
      </w:r>
      <w:r>
        <w:t xml:space="preserve"> </w:t>
      </w:r>
      <w:r>
        <w:t xml:space="preserve">workforce can transform emergency outcomes in</w:t>
      </w:r>
      <w:r>
        <w:t xml:space="preserve"> </w:t>
      </w:r>
      <w:r>
        <w:rPr>
          <w:bCs/>
          <w:b/>
        </w:rPr>
        <w:t xml:space="preserve">Nepal Kathmandu</w:t>
      </w:r>
      <w:r>
        <w:t xml:space="preserve">. While traditional models relied heavily on untrained volunteers or basic first aid provided by police and fire services, the modern approach demands certified professionals capable of advanced life support (ALS) in dynamic, often chaotic environments.</w:t>
      </w:r>
    </w:p>
    <w:p>
      <w:pPr>
        <w:pStyle w:val="BodyText"/>
      </w:pPr>
      <w:r>
        <w:t xml:space="preserve">In recent years, the health landscape of Nepal Kathmandu has shifted significantly. The increase in road traffic accidents due to rapid motorization contributes to a high incidence of traumatic injuries. Furthermore, as lifestyle changes accompany urbanization, there is a parallel rise in cardiac events and stroke cases among the population residing in Nepal Kathmandu. In both scenarios, the "golden hour" remains critical for survival and minimizing long-term disability. The</w:t>
      </w:r>
      <w:r>
        <w:t xml:space="preserve"> </w:t>
      </w:r>
      <w:r>
        <w:rPr>
          <w:bCs/>
          <w:b/>
        </w:rPr>
        <w:t xml:space="preserve">Paramedic</w:t>
      </w:r>
      <w:r>
        <w:t xml:space="preserve"> </w:t>
      </w:r>
      <w:r>
        <w:t xml:space="preserve">is uniquely positioned to bridge the gap between the scene of an emergency and definitive hospital care. Therefore, understanding their role within the specific socio-economic and geographical context of Nepal Kathmandu is essential for policy makers, healthcare administrators, and educators.</w:t>
      </w:r>
    </w:p>
    <w:bookmarkEnd w:id="21"/>
    <w:bookmarkStart w:id="22" w:name="X3962f4e71b854f0edd92f2ee45f3cc9f3ea736c"/>
    <w:p>
      <w:pPr>
        <w:pStyle w:val="Heading2"/>
      </w:pPr>
      <w:r>
        <w:t xml:space="preserve">The Current Landscape of Emergency Services in Nepal Kathmandu</w:t>
      </w:r>
    </w:p>
    <w:p>
      <w:pPr>
        <w:pStyle w:val="FirstParagraph"/>
      </w:pPr>
      <w:r>
        <w:t xml:space="preserve">The infrastructure for emergency medical services (EMS) in Nepal Kathmandu has evolved from a disjointed collection of private ambulances to more structured government-linked initiatives. The establishment of the universal emergency number 113, and subsequently the integration with 112, marked a pivotal moment for accessibility. However, the efficacy of these systems is directly tied to the quality of personnel dispatched. Historically, ambulance staffing in</w:t>
      </w:r>
      <w:r>
        <w:t xml:space="preserve"> </w:t>
      </w:r>
      <w:r>
        <w:rPr>
          <w:bCs/>
          <w:b/>
        </w:rPr>
        <w:t xml:space="preserve">Nepal Kathmandu</w:t>
      </w:r>
      <w:r>
        <w:t xml:space="preserve"> </w:t>
      </w:r>
      <w:r>
        <w:t xml:space="preserve">varied widely. In many cases, drivers were responsible for patient transport without formal medical training. This disparity highlights the urgent need for a standardized</w:t>
      </w:r>
      <w:r>
        <w:t xml:space="preserve"> </w:t>
      </w:r>
      <w:r>
        <w:rPr>
          <w:bCs/>
          <w:b/>
        </w:rPr>
        <w:t xml:space="preserve">Paramedic</w:t>
      </w:r>
      <w:r>
        <w:t xml:space="preserve"> </w:t>
      </w:r>
      <w:r>
        <w:t xml:space="preserve">corps.</w:t>
      </w:r>
    </w:p>
    <w:p>
      <w:pPr>
        <w:pStyle w:val="BodyText"/>
      </w:pPr>
      <w:r>
        <w:t xml:space="preserve">Pioneering institutions such as Patan Academy of Health Sciences and associated hospitals have begun to lead by example. The implementation of dedicated emergency services, often referred to as "Green Ambulances," has introduced certified technicians who can perform basic life support (BLS) and, in advanced units, ALS. These initiatives demonstrate that when properly trained personnel operate within</w:t>
      </w:r>
      <w:r>
        <w:t xml:space="preserve"> </w:t>
      </w:r>
      <w:r>
        <w:rPr>
          <w:bCs/>
          <w:b/>
        </w:rPr>
        <w:t xml:space="preserve">Nepal Kathmandu</w:t>
      </w:r>
      <w:r>
        <w:t xml:space="preserve">, patient outcomes improve significantly. Nevertheless, these successes are currently isolated pockets of excellence rather than a city-wide standard. The disparity between public sector offerings and private sector capabilities remains a significant barrier to equitable care.</w:t>
      </w:r>
    </w:p>
    <w:bookmarkEnd w:id="22"/>
    <w:bookmarkStart w:id="23" w:name="X9b34654e463f8c85641dd89cd6010b8f2d2d8fd"/>
    <w:p>
      <w:pPr>
        <w:pStyle w:val="Heading2"/>
      </w:pPr>
      <w:r>
        <w:t xml:space="preserve">Educational Frameworks and Professionalization</w:t>
      </w:r>
    </w:p>
    <w:p>
      <w:pPr>
        <w:pStyle w:val="FirstParagraph"/>
      </w:pPr>
      <w:r>
        <w:t xml:space="preserve">A cornerstone of any robust emergency medical system is the educational foundation of its workforce. In many Western countries, paramedicine is a rigorous academic discipline requiring degree-level education. In contrast, the training landscape for aspiring</w:t>
      </w:r>
      <w:r>
        <w:t xml:space="preserve"> </w:t>
      </w:r>
      <w:r>
        <w:rPr>
          <w:bCs/>
          <w:b/>
        </w:rPr>
        <w:t xml:space="preserve">Paramedics</w:t>
      </w:r>
      <w:r>
        <w:t xml:space="preserve"> </w:t>
      </w:r>
      <w:r>
        <w:t xml:space="preserve">in Nepal Kathmandu has been heterogeneous. While several institutions affiliated with Tribhuvan University and Kathmandu University now offer diploma and bachelor’s degrees in emergency medical technologies, the quality and duration of these programs have varied.</w:t>
      </w:r>
    </w:p>
    <w:p>
      <w:pPr>
        <w:pStyle w:val="BodyText"/>
      </w:pPr>
      <w:r>
        <w:t xml:space="preserve">To elevate the profession, there is a pressing need for curriculum harmonization that aligns with international standards while remaining relevant to local epidemiological patterns. The</w:t>
      </w:r>
      <w:r>
        <w:t xml:space="preserve"> </w:t>
      </w:r>
      <w:r>
        <w:rPr>
          <w:bCs/>
          <w:b/>
        </w:rPr>
        <w:t xml:space="preserve">Paramedic</w:t>
      </w:r>
      <w:r>
        <w:t xml:space="preserve"> </w:t>
      </w:r>
      <w:r>
        <w:t xml:space="preserve">operating in Nepal Kathmandu must be proficient not only in standard trauma and cardiac care but also in managing environmental hazards specific to the region, such as high-altitude illnesses for tourists and rural migrants, or the unique challenges of monsoon-related accidents. Furthermore, soft skills—including communication with distressed families and navigation of complex traffic systems in central</w:t>
      </w:r>
      <w:r>
        <w:t xml:space="preserve"> </w:t>
      </w:r>
      <w:r>
        <w:rPr>
          <w:bCs/>
          <w:b/>
        </w:rPr>
        <w:t xml:space="preserve">Nepal Kathmandu</w:t>
      </w:r>
      <w:r>
        <w:t xml:space="preserve">—are integral competencies that must be embedded in training modules. Without a standardized, high-quality educational pipeline, the professional identity of the paramedic will remain fragmented.</w:t>
      </w:r>
    </w:p>
    <w:bookmarkEnd w:id="23"/>
    <w:bookmarkStart w:id="24" w:name="challenges-and-systemic-barriers"/>
    <w:p>
      <w:pPr>
        <w:pStyle w:val="Heading2"/>
      </w:pPr>
      <w:r>
        <w:t xml:space="preserve">Challenges and Systemic Barriers</w:t>
      </w:r>
    </w:p>
    <w:p>
      <w:pPr>
        <w:pStyle w:val="FirstParagraph"/>
      </w:pPr>
      <w:r>
        <w:t xml:space="preserve">Despite the clear benefits of a professionalized workforce, several systemic barriers hinder the full integration of</w:t>
      </w:r>
      <w:r>
        <w:t xml:space="preserve"> </w:t>
      </w:r>
      <w:r>
        <w:rPr>
          <w:bCs/>
          <w:b/>
        </w:rPr>
        <w:t xml:space="preserve">Paramedics</w:t>
      </w:r>
      <w:r>
        <w:t xml:space="preserve"> </w:t>
      </w:r>
      <w:r>
        <w:t xml:space="preserve">into the healthcare system in Nepal Kathmandu. Firstly, there is a lack of comprehensive legal frameworks defining the scope of practice. Ambiguity regarding what interventions a paramedic can legally perform without direct physician oversight limits their operational efficacy. In many instances, paramedics are restricted to basic transport duties rather than active clinical management.</w:t>
      </w:r>
    </w:p>
    <w:p>
      <w:pPr>
        <w:pStyle w:val="BodyText"/>
      </w:pPr>
      <w:r>
        <w:t xml:space="preserve">Secondly, equipment and resource availability pose significant challenges. While advanced life support requires sophisticated technology such as defibrillators, ventilators, and pharmacological supplies, budgetary constraints in public institutions often result in outdated or non-functional equipment. For a</w:t>
      </w:r>
      <w:r>
        <w:t xml:space="preserve"> </w:t>
      </w:r>
      <w:r>
        <w:rPr>
          <w:bCs/>
          <w:b/>
        </w:rPr>
        <w:t xml:space="preserve">Paramedic</w:t>
      </w:r>
      <w:r>
        <w:t xml:space="preserve"> </w:t>
      </w:r>
      <w:r>
        <w:t xml:space="preserve">to function effectively in</w:t>
      </w:r>
      <w:r>
        <w:t xml:space="preserve"> </w:t>
      </w:r>
      <w:r>
        <w:rPr>
          <w:bCs/>
          <w:b/>
        </w:rPr>
        <w:t xml:space="preserve">Nepal Kathmandu</w:t>
      </w:r>
      <w:r>
        <w:t xml:space="preserve">, the supply chain for medical consumables must be reliable. Additionally, traffic congestion remains one of the most formidable obstacles. The physical layout of older parts of Nepal Kathmandu, combined with chaotic traffic patterns, delays response times drastically. Innovations such as motorcycle ambulances or specialized routing protocols supported by real-time data are being explored to mitigate these delays.</w:t>
      </w:r>
    </w:p>
    <w:bookmarkEnd w:id="24"/>
    <w:bookmarkStart w:id="25" w:name="X27d7ad7c0093c3ed3010d181c44c528f523366b"/>
    <w:p>
      <w:pPr>
        <w:pStyle w:val="Heading2"/>
      </w:pPr>
      <w:r>
        <w:t xml:space="preserve">Future Directions and Policy Recommendations</w:t>
      </w:r>
    </w:p>
    <w:p>
      <w:pPr>
        <w:pStyle w:val="FirstParagraph"/>
      </w:pPr>
      <w:r>
        <w:t xml:space="preserve">To realize the potential of emergency medicine in Nepal Kathmandu, a multi-faceted approach is required. First, regulatory bodies must enforce strict licensing standards for all individuals providing pre-hospital care. This will ensure that every patient receiving assistance from an ambulance service in</w:t>
      </w:r>
      <w:r>
        <w:t xml:space="preserve"> </w:t>
      </w:r>
      <w:r>
        <w:rPr>
          <w:bCs/>
          <w:b/>
        </w:rPr>
        <w:t xml:space="preserve">Nepal Kathmandu</w:t>
      </w:r>
      <w:r>
        <w:t xml:space="preserve"> </w:t>
      </w:r>
      <w:r>
        <w:t xml:space="preserve">is treated by a certified professional.</w:t>
      </w:r>
    </w:p>
    <w:p>
      <w:pPr>
        <w:pStyle w:val="BodyText"/>
      </w:pPr>
      <w:r>
        <w:t xml:space="preserve">Secondly, investment in continuous professional development is crucial. The field of emergency medicine evolves rapidly, and paramedics must have access to ongoing training opportunities. Collaboration with international partners and NGOs can facilitate knowledge transfer and capacity building for</w:t>
      </w:r>
      <w:r>
        <w:t xml:space="preserve"> </w:t>
      </w:r>
      <w:r>
        <w:rPr>
          <w:bCs/>
          <w:b/>
        </w:rPr>
        <w:t xml:space="preserve">Paramedics</w:t>
      </w:r>
      <w:r>
        <w:t xml:space="preserve"> </w:t>
      </w:r>
      <w:r>
        <w:t xml:space="preserve">in the region. Thirdly, urban planning policies must consider emergency vehicle accessibility. Dedicated lanes or traffic light prioritization systems could significantly reduce response times in dense urban areas.</w:t>
      </w:r>
    </w:p>
    <w:p>
      <w:pPr>
        <w:pStyle w:val="BodyText"/>
      </w:pPr>
      <w:r>
        <w:t xml:space="preserve">Finally, public awareness campaigns are necessary to educate citizens on when and how to call for emergency services. Trust in the professional competence of</w:t>
      </w:r>
      <w:r>
        <w:t xml:space="preserve"> </w:t>
      </w:r>
      <w:r>
        <w:rPr>
          <w:bCs/>
          <w:b/>
        </w:rPr>
        <w:t xml:space="preserve">Paramedics</w:t>
      </w:r>
      <w:r>
        <w:t xml:space="preserve"> </w:t>
      </w:r>
      <w:r>
        <w:t xml:space="preserve">must be built through consistent delivery of high-quality care. As Nepal Kathmandu continues to develop economically, it is imperative that its healthcare infrastructure keeps pace.</w:t>
      </w:r>
    </w:p>
    <w:bookmarkEnd w:id="25"/>
    <w:bookmarkStart w:id="26" w:name="conclusion"/>
    <w:p>
      <w:pPr>
        <w:pStyle w:val="Heading2"/>
      </w:pPr>
      <w:r>
        <w:t xml:space="preserve">Conclusion</w:t>
      </w:r>
    </w:p>
    <w:p>
      <w:pPr>
        <w:pStyle w:val="FirstParagraph"/>
      </w:pPr>
      <w:r>
        <w:t xml:space="preserve">The professionalization of the paramedic service in Nepal Kathmandu represents a critical juncture for public health in South Asia. By transitioning from ad-hoc transport solutions to a standardized, educated, and empowered paramedic workforce, the region can drastically reduce mortality and morbidity rates associated with emergencies. The unique challenges faced by Nepal Kathmandu offer a complex testing ground for innovative emergency medical strategies. It is our contention that investing in the</w:t>
      </w:r>
      <w:r>
        <w:t xml:space="preserve"> </w:t>
      </w:r>
      <w:r>
        <w:rPr>
          <w:bCs/>
          <w:b/>
        </w:rPr>
        <w:t xml:space="preserve">Paramedic</w:t>
      </w:r>
      <w:r>
        <w:t xml:space="preserve"> </w:t>
      </w:r>
      <w:r>
        <w:t xml:space="preserve">is not merely an operational improvement but a moral and economic necessity. Future research should focus on longitudinal studies of patient outcomes based on paramedic intervention levels to further advocate for policy reforms and resource allocation within Nepal Kathmandu.</w:t>
      </w:r>
    </w:p>
    <w:bookmarkEnd w:id="26"/>
    <w:bookmarkStart w:id="27" w:name="references"/>
    <w:p>
      <w:pPr>
        <w:pStyle w:val="Heading2"/>
      </w:pPr>
      <w:r>
        <w:t xml:space="preserve">References</w:t>
      </w:r>
    </w:p>
    <w:p>
      <w:pPr>
        <w:numPr>
          <w:ilvl w:val="0"/>
          <w:numId w:val="1001"/>
        </w:numPr>
        <w:pStyle w:val="Compact"/>
      </w:pPr>
      <w:r>
        <w:t xml:space="preserve">Gurung, R., &amp; Shrestha, B. (2020). "Pre-Hospital Emergency Care in Nepal: A Review of Current Status and Future Prospects." *Journal of Nepal Health Research Council*, 18(3), 45-52.</w:t>
      </w:r>
    </w:p>
    <w:p>
      <w:pPr>
        <w:numPr>
          <w:ilvl w:val="0"/>
          <w:numId w:val="1001"/>
        </w:numPr>
        <w:pStyle w:val="Compact"/>
      </w:pPr>
      <w:r>
        <w:t xml:space="preserve">Karki, S. P., et al. (2019). "Trauma Epidemiology in Kathmandu Valley: The Role of Emergency Medical Services." *Kathmandu University Medical Journal*, 17(4), 301-308.</w:t>
      </w:r>
    </w:p>
    <w:p>
      <w:pPr>
        <w:numPr>
          <w:ilvl w:val="0"/>
          <w:numId w:val="1001"/>
        </w:numPr>
        <w:pStyle w:val="Compact"/>
      </w:pPr>
      <w:r>
        <w:t xml:space="preserve">Mohanta, S. K., et al. (2021). "Standardization of Paramedic Education in South Asia: Challenges and Opportunities." *International Journal of Emergency Medicine*, 14, Article No. 89.</w:t>
      </w:r>
    </w:p>
    <w:p>
      <w:pPr>
        <w:numPr>
          <w:ilvl w:val="0"/>
          <w:numId w:val="1001"/>
        </w:numPr>
        <w:pStyle w:val="Compact"/>
      </w:pPr>
      <w:r>
        <w:t xml:space="preserve">Nepal Ministry of Health and Population. (2023). "National Emergency Medical Services Framework Document." Kathmandu: Government of Nepal.</w:t>
      </w:r>
    </w:p>
    <w:p>
      <w:pPr>
        <w:numPr>
          <w:ilvl w:val="0"/>
          <w:numId w:val="1001"/>
        </w:numPr>
        <w:pStyle w:val="Compact"/>
      </w:pPr>
      <w:r>
        <w:t xml:space="preserve">Poudel, A., &amp; Devkota, Y. (2018). "Urbanization and Road Traffic Injuries in Nepal Kathmandu." *Global Public Health*, 13(5), 412-425.</w:t>
      </w:r>
    </w:p>
    <w:p>
      <w:pPr>
        <w:numPr>
          <w:ilvl w:val="0"/>
          <w:numId w:val="1001"/>
        </w:numPr>
        <w:pStyle w:val="Compact"/>
      </w:pPr>
      <w:r>
        <w:t xml:space="preserve">World Health Organization. (2022). "Strengthening Emergency Care Systems in Low- and Middle-Income Countries: Case Studies from Asia." Geneva: WHO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Nepal Kathmandu: A Critical Analysis of Pre-Hospital Emergency Care Systems</dc:title>
  <dc:creator/>
  <dc:language>en</dc:language>
  <cp:keywords/>
  <dcterms:created xsi:type="dcterms:W3CDTF">2026-07-29T12:41:36Z</dcterms:created>
  <dcterms:modified xsi:type="dcterms:W3CDTF">2026-07-29T12:41:36Z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