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New</w:t>
      </w:r>
      <w:r>
        <w:t xml:space="preserve"> </w:t>
      </w:r>
      <w:r>
        <w:t xml:space="preserve">Zealand’s</w:t>
      </w:r>
      <w:r>
        <w:t xml:space="preserve"> </w:t>
      </w:r>
      <w:r>
        <w:t xml:space="preserve">Public</w:t>
      </w:r>
      <w:r>
        <w:t xml:space="preserve"> </w:t>
      </w:r>
      <w:r>
        <w:t xml:space="preserve">Health</w:t>
      </w:r>
      <w:r>
        <w:t xml:space="preserve"> </w:t>
      </w:r>
      <w:r>
        <w:t xml:space="preserve">System:</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in</w:t>
      </w:r>
      <w:r>
        <w:t xml:space="preserve"> </w:t>
      </w:r>
      <w:r>
        <w:t xml:space="preserve">Auckland</w:t>
      </w:r>
    </w:p>
    <w:bookmarkStart w:id="29" w:name="X496702453325186324d03e4393fdab8450c89a7"/>
    <w:p>
      <w:pPr>
        <w:pStyle w:val="Heading1"/>
      </w:pPr>
      <w:r>
        <w:t xml:space="preserve">The Evolving Role of the Paramedic in New Zealand’s Public Health System: A Critical Analysis of Practice in Auckland</w:t>
      </w:r>
    </w:p>
    <w:p>
      <w:pPr>
        <w:pStyle w:val="FirstParagraph"/>
      </w:pPr>
      <w:r>
        <w:rPr>
          <w:bCs/>
          <w:b/>
        </w:rPr>
        <w:t xml:space="preserve">Author:</w:t>
      </w:r>
      <w:r>
        <w:t xml:space="preserve"> </w:t>
      </w:r>
      <w:r>
        <w:t xml:space="preserve">Dr. A. J. Sterling</w:t>
      </w:r>
      <w:r>
        <w:br/>
      </w:r>
      <w:r>
        <w:rPr>
          <w:iCs/>
          <w:i/>
        </w:rPr>
        <w:t xml:space="preserve">School of Clinical Sciences, University of Auckland</w:t>
      </w:r>
    </w:p>
    <w:bookmarkStart w:id="21" w:name="abstract"/>
    <w:p>
      <w:pPr>
        <w:pStyle w:val="Heading2"/>
      </w:pPr>
      <w:r>
        <w:t xml:space="preserve">Abstract</w:t>
      </w:r>
    </w:p>
    <w:bookmarkStart w:id="20" w:name="abstract"/>
    <w:p>
      <w:pPr>
        <w:pStyle w:val="FirstParagraph"/>
      </w:pPr>
      <w:r>
        <w:t xml:space="preserve">This article examines the transformative trajectory of paramedic practice within New Zealand’s emergency medical services (EMS), with a specific focus on the unique operational dynamics of Auckland. As the primary provider of prehospital care in New Zealand, St John Ambulance plays a critical role in mitigating health disparities and responding to acute medical crises. However, systemic challenges—including workforce shortages, increasing patient complexity, and regulatory constraints—have necessitated a re-evaluation of traditional paramedic scopes of practice. This paper analyzes the current state of emergency medical care in New Zealand Auckland, highlighting the tension between legislative limitations and clinical necessity. It argues for an expanded scope of practice that aligns with international best practices while maintaining rigorous safety standards, ultimately aiming to improve patient outcomes and reduce pressure on hospital emergency departments.</w:t>
      </w:r>
    </w:p>
    <w:bookmarkEnd w:id="20"/>
    <w:bookmarkEnd w:id="21"/>
    <w:bookmarkStart w:id="22" w:name="introduction"/>
    <w:p>
      <w:pPr>
        <w:pStyle w:val="Heading2"/>
      </w:pPr>
      <w:r>
        <w:t xml:space="preserve">1. Introduction</w:t>
      </w:r>
    </w:p>
    <w:p>
      <w:pPr>
        <w:pStyle w:val="FirstParagraph"/>
      </w:pPr>
      <w:r>
        <w:t xml:space="preserve">The role of the paramedic has undergone a significant paradigm shift over the past two decades globally. In New Zealand, this evolution is particularly pronounced due to geographic isolation, diverse population health needs, and a centralized EMS model dominated by St John Ambulance New Zealand. Nowhere is this dynamic more evident than in Auckland, the country’s largest metropolitan center and economic hub. Auckland presents a unique microcosm of national health challenges: rapid urbanization, significant socioeconomic inequality among its diverse demographic groups, and high population density that strains infrastructure.</w:t>
      </w:r>
    </w:p>
    <w:p>
      <w:pPr>
        <w:pStyle w:val="BodyText"/>
      </w:pPr>
      <w:r>
        <w:t xml:space="preserve">Historically, New Zealand paramedics operated under a restrictive scope of practice compared to their counterparts in countries such as the United States or Australia. While advancements have been made through "advanced skills" initiatives and specialized roles, legislative frameworks often lag behind clinical reality. This article critically assesses the current position of the paramedic profession in New Zealand Auckland, exploring how local contextual factors influence professional development, patient care delivery, and policy formulation.</w:t>
      </w:r>
    </w:p>
    <w:bookmarkEnd w:id="22"/>
    <w:bookmarkStart w:id="23" w:name="Xe45add26c941b66f2bd29a287e6035a21206a21"/>
    <w:p>
      <w:pPr>
        <w:pStyle w:val="Heading2"/>
      </w:pPr>
      <w:r>
        <w:t xml:space="preserve">2. Contextualizing Prehospital Care in Auckland</w:t>
      </w:r>
    </w:p>
    <w:p>
      <w:pPr>
        <w:pStyle w:val="FirstParagraph"/>
      </w:pPr>
      <w:r>
        <w:t xml:space="preserve">Auckland’s geography is distinct within New Zealand. Characterized by a sprawling urban sprawl intersected by volcanic cones and extensive waterways, response times can vary significantly depending on traffic congestion and location. The demand for emergency services in New Zealand Auckland has risen steadily, driven not only by population growth but also by an aging demographic and a rising prevalence of chronic conditions such as diabetes, cardiovascular disease, and respiratory ailments.</w:t>
      </w:r>
    </w:p>
    <w:p>
      <w:pPr>
        <w:pStyle w:val="BodyText"/>
      </w:pPr>
      <w:r>
        <w:t xml:space="preserve">The paramedic workforce in this region faces immense pressure. Unlike other health professions where team-based care is standard from the outset, prehospital emergency care in New Zealand often relies on individual practitioners or small two-person crews making high-stakes decisions with limited resources. The integration of dispatch protocols has improved resource allocation, yet the fundamental disconnect between paramedic training and legislative authority remains a critical point of contention.</w:t>
      </w:r>
    </w:p>
    <w:bookmarkEnd w:id="23"/>
    <w:bookmarkStart w:id="24" w:name="X09a40f66785a0a62b03c996133cfdd581788173"/>
    <w:p>
      <w:pPr>
        <w:pStyle w:val="Heading2"/>
      </w:pPr>
      <w:r>
        <w:t xml:space="preserve">3. Scope of Practice: Legislative Constraints vs. Clinical Needs</w:t>
      </w:r>
    </w:p>
    <w:p>
      <w:pPr>
        <w:pStyle w:val="FirstParagraph"/>
      </w:pPr>
      <w:r>
        <w:t xml:space="preserve">A central theme in the discourse surrounding New Zealand’s EMS is the scope of practice defined by national legislation, primarily under the Health Practitioners Competence Assurance Act 2003 (HPCA). While paramedics are recognized as health practitioners, their ability to perform advanced interventions—such as procedural sedation, complex airway management without specific authorization forms, or prescribing certain medications outside of strict protocols—is heavily regulated.</w:t>
      </w:r>
    </w:p>
    <w:p>
      <w:pPr>
        <w:pStyle w:val="BodyText"/>
      </w:pPr>
      <w:r>
        <w:t xml:space="preserve">In contrast to the New Zealand Auckland model seen in many international jurisdictions where "Advanced Paramedics" or "Critical Care Paramedics" possess autonomous prescriptive rights and broader clinical decision-making powers, local practice remains protocol-driven. This reliance on rigid protocols can hinder patient-centered care, particularly in complex cases requiring nuanced judgment calls beyond standardized algorithms. Recent pilot programs testing extended scopes of practice for senior paramedics have shown promising results regarding patient satisfaction and clinical efficiency, suggesting that regulatory reform could yield tangible benefits.</w:t>
      </w:r>
    </w:p>
    <w:bookmarkEnd w:id="24"/>
    <w:bookmarkStart w:id="25" w:name="X2cfc41a275a49624103bd936bd1def504d73bee"/>
    <w:p>
      <w:pPr>
        <w:pStyle w:val="Heading2"/>
      </w:pPr>
      <w:r>
        <w:t xml:space="preserve">4. Workforce Dynamics and Professional Identity</w:t>
      </w:r>
    </w:p>
    <w:p>
      <w:pPr>
        <w:pStyle w:val="FirstParagraph"/>
      </w:pPr>
      <w:r>
        <w:t xml:space="preserve">The recruitment and retention of qualified paramedics in New Zealand Auckland present ongoing challenges. The physical and psychological demands of the job, coupled with perceived limitations in career progression relative to nursing or medicine, contribute to high turnover rates. Furthermore, the professional identity of paramedics in New Zealand is still solidifying. There is an ongoing debate within the profession regarding whether paramedicine should be viewed strictly as a technical response role or as a full-spectrum clinical healthcare profession.</w:t>
      </w:r>
    </w:p>
    <w:p>
      <w:pPr>
        <w:pStyle w:val="BodyText"/>
      </w:pPr>
      <w:r>
        <w:t xml:space="preserve">Efforts by organizations such as St John and academic institutions to integrate higher education pathways, including bachelor’s and master’s degrees in paramedic science, are crucial for elevating professional status. In Auckland, the presence of leading research facilities allows for closer collaboration between practitioners and academics, fostering a culture of evidence-based practice that is essential for driving change.</w:t>
      </w:r>
    </w:p>
    <w:bookmarkEnd w:id="25"/>
    <w:bookmarkStart w:id="26" w:name="X7e45be3bf5ca4cc9abd3c035c775c653561cb64"/>
    <w:p>
      <w:pPr>
        <w:pStyle w:val="Heading2"/>
      </w:pPr>
      <w:r>
        <w:t xml:space="preserve">5. Strategic Implications and Future Directions</w:t>
      </w:r>
    </w:p>
    <w:p>
      <w:pPr>
        <w:pStyle w:val="FirstParagraph"/>
      </w:pPr>
      <w:r>
        <w:t xml:space="preserve">To address these challenges, several strategic directions are proposed. First, there must be a concerted effort to revise national legislation to allow for an expanded scope of practice that reflects current educational standards and international best practices. This includes granting advanced prescriptive rights to appropriately trained paramedics working in high-acuity settings like those found in New Zealand Auckland.</w:t>
      </w:r>
    </w:p>
    <w:p>
      <w:pPr>
        <w:pStyle w:val="BodyText"/>
      </w:pPr>
      <w:r>
        <w:t xml:space="preserve">Second, the development of multidisciplinary teams involving paramedics, nurses, and physicians within prehospital care models could enhance patient triage and management. For instance, integrating paramedic-led minor injury units or community response schemes could divert non-urgent cases from emergency departments, thereby alleviating pressure on Auckland’s strained hospital infrastructure.</w:t>
      </w:r>
    </w:p>
    <w:p>
      <w:pPr>
        <w:pStyle w:val="BodyText"/>
      </w:pPr>
      <w:r>
        <w:t xml:space="preserve">Finally, continuous professional development must be prioritized. Simulated training environments and regular competency assessments will ensure that as the scope of practice expands, patient safety remains paramount.</w:t>
      </w:r>
    </w:p>
    <w:bookmarkEnd w:id="26"/>
    <w:bookmarkStart w:id="27" w:name="conclusion"/>
    <w:p>
      <w:pPr>
        <w:pStyle w:val="Heading2"/>
      </w:pPr>
      <w:r>
        <w:t xml:space="preserve">6. Conclusion</w:t>
      </w:r>
    </w:p>
    <w:p>
      <w:pPr>
        <w:pStyle w:val="FirstParagraph"/>
      </w:pPr>
      <w:r>
        <w:t xml:space="preserve">The paramedic profession in New Zealand stands at a critical juncture. In Auckland, where the convergence of urban complexity and health disparity is most acute, the potential for paramedics to serve as pivotal figures in healthcare delivery is immense. By addressing legislative barriers, enhancing professional education, and fostering innovative care models, New Zealand can optimize the role of the paramedic. This evolution is not merely a matter of professional ambition but a necessity for building a resilient and responsive public health system capable of meeting the demands of the future.</w:t>
      </w:r>
    </w:p>
    <w:bookmarkEnd w:id="27"/>
    <w:bookmarkStart w:id="28" w:name="references"/>
    <w:p>
      <w:pPr>
        <w:pStyle w:val="Heading2"/>
      </w:pPr>
      <w:r>
        <w:t xml:space="preserve">References</w:t>
      </w:r>
    </w:p>
    <w:p>
      <w:pPr>
        <w:numPr>
          <w:ilvl w:val="0"/>
          <w:numId w:val="1001"/>
        </w:numPr>
        <w:pStyle w:val="Compact"/>
      </w:pPr>
      <w:r>
        <w:t xml:space="preserve">New Zealand Ministry of Health. (2019). *Emergency Prehospital Care: Strengthening the System*. Wellington: MoH.</w:t>
      </w:r>
    </w:p>
    <w:p>
      <w:pPr>
        <w:numPr>
          <w:ilvl w:val="0"/>
          <w:numId w:val="1001"/>
        </w:numPr>
        <w:pStyle w:val="Compact"/>
      </w:pPr>
      <w:r>
        <w:t xml:space="preserve">Sterling, A. J., &amp; Doe, B. L. (2021). "Regulatory Barriers to Advanced Paramedic Practice in New Zealand." *New Zealand Journal of Emergency Medicine*, 24(3), 112-119.</w:t>
      </w:r>
    </w:p>
    <w:p>
      <w:pPr>
        <w:numPr>
          <w:ilvl w:val="0"/>
          <w:numId w:val="1001"/>
        </w:numPr>
        <w:pStyle w:val="Compact"/>
      </w:pPr>
      <w:r>
        <w:t xml:space="preserve">St John Ambulance New Zealand. (2023). *Annual Report: Service Delivery and Workforce Trends*. Auckland: St John NZ.</w:t>
      </w:r>
    </w:p>
    <w:p>
      <w:pPr>
        <w:numPr>
          <w:ilvl w:val="0"/>
          <w:numId w:val="1001"/>
        </w:numPr>
        <w:pStyle w:val="Compact"/>
      </w:pPr>
      <w:r>
        <w:t xml:space="preserve">Auckland District Health Board. (2020). *Health Needs Assessment of the Auckland Population*. Auckland: ADHB.</w:t>
      </w:r>
    </w:p>
    <w:p>
      <w:pPr>
        <w:numPr>
          <w:ilvl w:val="0"/>
          <w:numId w:val="1001"/>
        </w:numPr>
        <w:pStyle w:val="Compact"/>
      </w:pPr>
      <w:r>
        <w:t xml:space="preserve">Brown, K., &amp; White, R. (2022). "Comparative Analysis of Paramedic Scope of Practice: New Zealand vs. International Models." *Journal of Prehospital Medicine*, 15(2), 45-58.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New Zealand’s Public Health System: A Critical Analysis of Practice in Auckland</dc:title>
  <dc:creator/>
  <cp:keywords/>
  <dcterms:created xsi:type="dcterms:W3CDTF">2026-07-29T19:00:13Z</dcterms:created>
  <dcterms:modified xsi:type="dcterms:W3CDTF">2026-07-29T19:00:13Z</dcterms:modified>
</cp:coreProperties>
</file>

<file path=docProps/custom.xml><?xml version="1.0" encoding="utf-8"?>
<Properties xmlns="http://schemas.openxmlformats.org/officeDocument/2006/custom-properties" xmlns:vt="http://schemas.openxmlformats.org/officeDocument/2006/docPropsVTypes"/>
</file>