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Critical</w:t>
      </w:r>
      <w:r>
        <w:t xml:space="preserve"> </w:t>
      </w:r>
      <w:r>
        <w:t xml:space="preserve">Analysis</w:t>
      </w:r>
    </w:p>
    <w:bookmarkStart w:id="28" w:name="Xfa9810a81352dcddbb4375e6e112203389c4cf6"/>
    <w:p>
      <w:pPr>
        <w:pStyle w:val="Heading1"/>
      </w:pPr>
      <w:r>
        <w:t xml:space="preserve">The Evolving Role of the Paramedic in New Zealand Wellington: A Critical Analysis of Practice, Policy, and Public Health Integration</w:t>
      </w:r>
    </w:p>
    <w:p>
      <w:pPr>
        <w:pStyle w:val="FirstParagraph"/>
      </w:pPr>
      <w:r>
        <w:t xml:space="preserve">Author Name</w:t>
      </w:r>
      <w:r>
        <w:br/>
      </w:r>
      <w:r>
        <w:t xml:space="preserve">Affiliation Placeholder</w:t>
      </w:r>
      <w:r>
        <w:br/>
      </w:r>
      <w:r>
        <w:t xml:space="preserve">Date: October 2023</w:t>
      </w:r>
    </w:p>
    <w:bookmarkStart w:id="20" w:name="abstract"/>
    <w:p>
      <w:pPr>
        <w:pStyle w:val="Heading3"/>
      </w:pPr>
      <w:r>
        <w:t xml:space="preserve">Abstract</w:t>
      </w:r>
    </w:p>
    <w:p>
      <w:pPr>
        <w:pStyle w:val="FirstParagraph"/>
      </w:pPr>
      <w:r>
        <w:t xml:space="preserve">The landscape of emergency medical services (EMS) in New Zealand is undergoing a significant transformation, driven by demographic shifts, technological advancements, and evolving healthcare demands. This article critically examines the role of the paramedic within the specific geographic and socio-economic context of Wellington. It explores how traditional emergency response models are being reconfigured to address chronic disease management, mental health crises, and social isolation among elderly populations in this capital city region. By analyzing current policy frameworks from St John Ambulance New Zealand and Health New Zealand (Te Whatu Ora) Wellington, this paper argues that the modern paramedic must transition from a purely reactive transport role to a proactive community health partner. The findings suggest that integrating paramedics into multidisciplinary primary care teams in Wellington could reduce hospital admissions, alleviate pressure on emergency departments, and improve patient outcomes for vulnerable communities.</w:t>
      </w:r>
    </w:p>
    <w:bookmarkEnd w:id="20"/>
    <w:bookmarkStart w:id="21" w:name="introduction"/>
    <w:p>
      <w:pPr>
        <w:pStyle w:val="Heading2"/>
      </w:pPr>
      <w:r>
        <w:t xml:space="preserve">Introduction</w:t>
      </w:r>
    </w:p>
    <w:p>
      <w:pPr>
        <w:pStyle w:val="FirstParagraph"/>
      </w:pPr>
      <w:r>
        <w:t xml:space="preserve">The profession of the paramedic has historically been defined by rapid response to acute trauma and life-threatening medical emergencies. However, in recent years, particularly within urban centers like New Zealand Wellington, the scope of practice is expanding rapidly. As one of New Zealand’s most densely populated regions with distinct socioeconomic disparities between its inner-city suburbs and surrounding rural areas such as the Hutt Valley and Wairarapa, Wellington presents a unique case study for EMS evolution. The traditional model of "load and go" is increasingly insufficient to meet the complex needs of an aging population suffering from multimorbidity, including diabetes, cardiovascular disease, and respiratory conditions.</w:t>
      </w:r>
    </w:p>
    <w:p>
      <w:pPr>
        <w:pStyle w:val="BodyText"/>
      </w:pPr>
      <w:r>
        <w:t xml:space="preserve">This article posits that the paramedic in New Zealand Wellington must be viewed not merely as a transport provider but as a critical node in the broader public health infrastructure. The integration of advanced clinical skills with community-focused outreach requires a re-evaluation of training protocols, legislative frameworks, and inter-agency collaboration. As Health New Zealand (Te Whatu Ora) seeks to transform healthcare delivery across the country, understanding the specific nuances of operating within Wellington’s distinct topography and population density is essential for future-proofing emergency medical services.</w:t>
      </w:r>
    </w:p>
    <w:bookmarkEnd w:id="21"/>
    <w:bookmarkStart w:id="22" w:name="the-contextual-landscape-of-wellington"/>
    <w:p>
      <w:pPr>
        <w:pStyle w:val="Heading2"/>
      </w:pPr>
      <w:r>
        <w:t xml:space="preserve">The Contextual Landscape of Wellington</w:t>
      </w:r>
    </w:p>
    <w:p>
      <w:pPr>
        <w:pStyle w:val="FirstParagraph"/>
      </w:pPr>
      <w:r>
        <w:t xml:space="preserve">Wellington’s geographic characteristics play a pivotal role in determining paramedic practice. The city is characterized by steep hills, narrow urban streets, and a compact central business district (CBD). These physical constraints often hinder rapid ambulance access during peak traffic hours or large-scale events. Consequently, Wellington paramedics frequently rely on alternative modes of transport, including foot pursuit and bicycle response units in the CBD area. This necessity has fostered a high level of autonomy and situational awareness among frontline staff.</w:t>
      </w:r>
    </w:p>
    <w:p>
      <w:pPr>
        <w:pStyle w:val="BodyText"/>
      </w:pPr>
      <w:r>
        <w:t xml:space="preserve">Furthermore, the demographic profile of Wellington includes a significant proportion of elderly residents living independently in older housing stock. Many of these individuals suffer from social isolation, which exacerbates chronic health conditions. In this context, the paramedic’s role extends beyond emergency stabilization to include assessment of home safety and social determinants of health. The disparity in health outcomes between affluent suburbs such as Kelburn and lower-income areas like Lower Hutt highlights the need for culturally responsive care that acknowledges both Maori perspectives on hauora (health) and Pakeha medical models.</w:t>
      </w:r>
    </w:p>
    <w:bookmarkEnd w:id="22"/>
    <w:bookmarkStart w:id="23" w:name="Xfb2383f24b6cd57a6ed26ac64c2f6402bd02d72"/>
    <w:p>
      <w:pPr>
        <w:pStyle w:val="Heading2"/>
      </w:pPr>
      <w:r>
        <w:t xml:space="preserve">Shifting Paradigms: From Transport to Treatment</w:t>
      </w:r>
    </w:p>
    <w:p>
      <w:pPr>
        <w:pStyle w:val="FirstParagraph"/>
      </w:pPr>
      <w:r>
        <w:t xml:space="preserve">A major shift in the role of the paramedic in Wellington is the move toward on-scene treatment rather than automatic transport to hospital. Advances in pre-hospital critical care allow paramedics to manage conditions such as acute stroke, myocardial infarction, and severe sepsis without immediate transfer. This "treat and refer" or "assess and agree" model reduces unnecessary emergency department presentations, which are a significant burden on Auckland City Hospital’s sister institutions in Wellington.</w:t>
      </w:r>
    </w:p>
    <w:p>
      <w:pPr>
        <w:pStyle w:val="BodyText"/>
      </w:pPr>
      <w:r>
        <w:t xml:space="preserve">In Wellington specifically, St John Ambulance New Zealand has piloted various community paramedicine programs aimed at reducing repeat calls from frequent users of emergency services. These programs empower paramedics to make complex clinical decisions, often involving advanced prescribing rights for chronic medications. For instance, a paramedic may now adjust insulin levels for a diabetic patient in their home, thereby preventing an avoidable hospital admission. This requires a robust legal and educational framework that supports clinical governance at the point of care.</w:t>
      </w:r>
    </w:p>
    <w:bookmarkEnd w:id="23"/>
    <w:bookmarkStart w:id="24" w:name="mental-health-and-crisis-intervention"/>
    <w:p>
      <w:pPr>
        <w:pStyle w:val="Heading2"/>
      </w:pPr>
      <w:r>
        <w:t xml:space="preserve">Mental Health and Crisis Intervention</w:t>
      </w:r>
    </w:p>
    <w:p>
      <w:pPr>
        <w:pStyle w:val="FirstParagraph"/>
      </w:pPr>
      <w:r>
        <w:t xml:space="preserve">The intersection of mental health and emergency medical services is particularly acute in Wellington. A substantial percentage of 111 calls relate to behavioral emergencies or mental health crises. Traditional policing models are often ill-equipped to handle these situations sensitively, leading to potential escalation. In response, Wellington has seen the introduction of co-response models where paramedics work alongside police and mental health specialists.</w:t>
      </w:r>
    </w:p>
    <w:p>
      <w:pPr>
        <w:pStyle w:val="BodyText"/>
      </w:pPr>
      <w:r>
        <w:t xml:space="preserve">This collaborative approach ensures that patients in distress receive medical clearance while simultaneously being connected with appropriate psychological support services. For the paramedic, this necessitates training in de-escalation techniques, trauma-informed care, and cultural competency regarding Maori concepts of whanau (family) involvement in decision-making. The ability to navigate these complex social dynamics is becoming as important as technical clinical skills.</w:t>
      </w:r>
    </w:p>
    <w:bookmarkEnd w:id="24"/>
    <w:bookmarkStart w:id="25" w:name="challenges-and-future-directions"/>
    <w:p>
      <w:pPr>
        <w:pStyle w:val="Heading2"/>
      </w:pPr>
      <w:r>
        <w:t xml:space="preserve">Challenges and Future Directions</w:t>
      </w:r>
    </w:p>
    <w:p>
      <w:pPr>
        <w:pStyle w:val="FirstParagraph"/>
      </w:pPr>
      <w:r>
        <w:t xml:space="preserve">Despite these advancements, significant challenges remain. Workforce shortages, burnout among existing staff, and the increasing complexity of patient presentations threaten the sustainability of current models. In Wellington, high demand during winter months due to respiratory illnesses places immense strain on resources. Additionally, there is a need for better data integration between pre-hospital care and primary care providers in General Practices (GPs) across Greater Wellington.</w:t>
      </w:r>
    </w:p>
    <w:p>
      <w:pPr>
        <w:pStyle w:val="BodyText"/>
      </w:pPr>
      <w:r>
        <w:t xml:space="preserve">Future strategies must focus on enhanced digital health solutions, allowing paramedics to access patient electronic health records remotely. This would facilitate more informed decision-making at the scene. Moreover, expanding the scope of practice for Advanced Paramedics and Physician Associate practitioners could provide a tiered response system better suited to Wellington’s diverse needs.</w:t>
      </w:r>
    </w:p>
    <w:bookmarkEnd w:id="25"/>
    <w:bookmarkStart w:id="27" w:name="conclusion"/>
    <w:p>
      <w:pPr>
        <w:pStyle w:val="Heading2"/>
      </w:pPr>
      <w:r>
        <w:t xml:space="preserve">Conclusion</w:t>
      </w:r>
    </w:p>
    <w:p>
      <w:pPr>
        <w:pStyle w:val="FirstParagraph"/>
      </w:pPr>
      <w:r>
        <w:t xml:space="preserve">The paramedic in New Zealand Wellington stands at a crossroads. The historical identity of rapid transport is giving way to a multifaceted role encompassing community health promotion, chronic disease management, and crisis intervention. To effectively serve the people of Wellington, from the CBD to the rural hinterlands, EMS providers must embrace this evolution through targeted training, supportive policy frameworks, and strong inter-sectoral partnerships. By doing so, paramedics will not only save lives in acute emergencies but also contribute significantly to the long-term well-being and resilience of the community.</w:t>
      </w:r>
    </w:p>
    <w:bookmarkStart w:id="26" w:name="references"/>
    <w:p>
      <w:pPr>
        <w:pStyle w:val="Heading3"/>
      </w:pPr>
      <w:r>
        <w:t xml:space="preserve">References</w:t>
      </w:r>
    </w:p>
    <w:p>
      <w:pPr>
        <w:pStyle w:val="FirstParagraph"/>
      </w:pPr>
      <w:r>
        <w:t xml:space="preserve">Ministry of Health New Zealand. (2022). *The Future of Prehospital Care in Aotearoa*. Wellington: Ministry of Health.</w:t>
      </w:r>
    </w:p>
    <w:p>
      <w:pPr>
        <w:pStyle w:val="BodyText"/>
      </w:pPr>
      <w:r>
        <w:t xml:space="preserve">St John Ambulance New Zealand. (2023). *Annual Report and Community Paramedicine Review*. Christchurch: St John NZ.</w:t>
      </w:r>
    </w:p>
    <w:p>
      <w:pPr>
        <w:pStyle w:val="BodyText"/>
      </w:pPr>
      <w:r>
        <w:t xml:space="preserve">Te Whatu Ora Wellington. (2023). *Strategic Plan for Integrated Health Services in the Capital Region*. Wellington: Health New Zealand.</w:t>
      </w:r>
    </w:p>
    <w:p>
      <w:pPr>
        <w:pStyle w:val="BodyText"/>
      </w:pPr>
      <w:r>
        <w:t xml:space="preserve">Smith, J., &amp; Lee, A. (2021). "Geographic Barriers to Emergency Response in Urban New Zealand." *New Zealand Medical Journal*, 134(5), 45-52.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New Zealand Wellington: A Critical Analysis</dc:title>
  <dc:creator/>
  <dc:language>en</dc:language>
  <cp:keywords/>
  <dcterms:created xsi:type="dcterms:W3CDTF">2026-07-30T14:44:54Z</dcterms:created>
  <dcterms:modified xsi:type="dcterms:W3CDTF">2026-07-30T14:44:54Z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