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Qatar</w:t>
      </w:r>
      <w:r>
        <w:t xml:space="preserve"> </w:t>
      </w:r>
      <w:r>
        <w:t xml:space="preserve">Doha: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2" w:name="Xc6c3ef4e0ae84bb6e4b4495bdeaaa96e67b1727"/>
    <w:p>
      <w:pPr>
        <w:pStyle w:val="Heading1"/>
      </w:pPr>
      <w:r>
        <w:t xml:space="preserve">The Role of Paramedics in the Healthcare System of Qatar Doha: Challenges and Opportunities</w:t>
      </w:r>
    </w:p>
    <w:p>
      <w:pPr>
        <w:pStyle w:val="FirstParagraph"/>
      </w:pPr>
      <w:r>
        <w:rPr>
          <w:bCs/>
          <w:b/>
        </w:rPr>
        <w:t xml:space="preserve">AUTHOR NAME</w:t>
      </w:r>
      <w:r>
        <w:br/>
      </w:r>
      <w:r>
        <w:t xml:space="preserve">Department of Emergency Medicine, Hamad Medical Corporation, Doha, Qatar</w:t>
      </w:r>
      <w:r>
        <w:br/>
      </w:r>
      <w:r>
        <w:t xml:space="preserve">Corresponding Author: author@example.com</w:t>
      </w:r>
    </w:p>
    <w:bookmarkStart w:id="20" w:name="abstract"/>
    <w:p>
      <w:pPr>
        <w:pStyle w:val="Heading2"/>
      </w:pPr>
      <w:r>
        <w:t xml:space="preserve">Abstract</w:t>
      </w:r>
    </w:p>
    <w:p>
      <w:pPr>
        <w:pStyle w:val="FirstParagraph"/>
      </w:pPr>
      <w:r>
        <w:t xml:space="preserve">The pre-hospital emergency care sector in the State of Qatar has undergone significant transformation over the last decade. As part of the broader National Vision 2030, healthcare infrastructure is being modernized to meet international standards. This paper examines the evolving role of paramedics within Doha's emergency medical services (EMS) framework. By analyzing current operational protocols, training curricula, and patient outcomes in Doha, we assess how paramedic interventions contribute to overall public health safety. The study identifies critical challenges such as high ambient temperatures affecting response times and cross-cultural communication barriers. Furthermore it explores strategic opportunities for expanding the scope of practice for paramedics in Qatar Doha through advanced training programs and telemedicine integration.</w:t>
      </w:r>
    </w:p>
    <w:bookmarkEnd w:id="20"/>
    <w:bookmarkStart w:id="21" w:name="introduction"/>
    <w:p>
      <w:pPr>
        <w:pStyle w:val="Heading2"/>
      </w:pPr>
      <w:r>
        <w:t xml:space="preserve">1. Introduction</w:t>
      </w:r>
    </w:p>
    <w:p>
      <w:pPr>
        <w:pStyle w:val="FirstParagraph"/>
      </w:pPr>
      <w:r>
        <w:t xml:space="preserve">In recent years, the Kingdom of Qatar has witnessed rapid economic growth and urbanization, leading to a surge in population density particularly within the capital city of Doha. This demographic shift places substantial pressure on healthcare systems globally but presents unique challenges in Qatar Doha due to its specific climatic conditions and cultural context. The concept of 'Paramedic' as a specialized healthcare profession has gained prominence here not just as transport providers but as critical first responders capable of delivering advanced life support.</w:t>
      </w:r>
    </w:p>
    <w:p>
      <w:pPr>
        <w:pStyle w:val="BodyText"/>
      </w:pPr>
      <w:r>
        <w:t xml:space="preserve">The integration of paramedics into the broader academic and clinical discourse is essential for understanding their impact on health outcomes. Academic Journal Article discussions surrounding EMS often focus on Western models; however, there is a paucity of literature addressing the specific nuances of practicing paramedicine in Qatar Doha. This article aims to fill that gap by providing an evidence-based overview of how paramedics operate within this unique Middle Eastern metropolis.</w:t>
      </w:r>
    </w:p>
    <w:bookmarkEnd w:id="21"/>
    <w:bookmarkStart w:id="22" w:name="the-evolution-of-ems-in-qatar-doha"/>
    <w:p>
      <w:pPr>
        <w:pStyle w:val="Heading2"/>
      </w:pPr>
      <w:r>
        <w:t xml:space="preserve">2. The Evolution of EMS in Qatar Doha</w:t>
      </w:r>
    </w:p>
    <w:p>
      <w:pPr>
        <w:pStyle w:val="FirstParagraph"/>
      </w:pPr>
      <w:r>
        <w:t xml:space="preserve">The emergency medical services in Qatar are primarily managed through Hamad Medical Corporation (HMC) and the National Emergency Management Authority (NEMA). Historically, basic life support was the standard. However, with the expansion of facilities preparing for international events such as the FIFA World Cup 2022, there has been a concerted effort to upgrade paramedic capabilities. In Qatar Doha, paramedics are now frequently equipped with automated external defibrillators (AEDs), advanced airway management tools, and real-time data transmission devices.</w:t>
      </w:r>
    </w:p>
    <w:p>
      <w:pPr>
        <w:pStyle w:val="BodyText"/>
      </w:pPr>
      <w:r>
        <w:t xml:space="preserve">This evolution reflects a broader trend in global medicine where the distinction between hospital-based care and pre-hospital care is blurring. For academic purposes studying this transition provides valuable insights into how emerging economies can rapidly adopt advanced medical technologies while maintaining rigorous safety standards.</w:t>
      </w:r>
    </w:p>
    <w:bookmarkEnd w:id="22"/>
    <w:bookmarkStart w:id="25" w:name="X64c15b66b675d1446ce35cb1bf7a6ebae8f234b"/>
    <w:p>
      <w:pPr>
        <w:pStyle w:val="Heading2"/>
      </w:pPr>
      <w:r>
        <w:t xml:space="preserve">3. Operational Challenges Specific to Qatar Doha</w:t>
      </w:r>
    </w:p>
    <w:bookmarkStart w:id="23" w:name="environmental-factors"/>
    <w:p>
      <w:pPr>
        <w:pStyle w:val="Heading3"/>
      </w:pPr>
      <w:r>
        <w:t xml:space="preserve">3.1 Environmental Factors</w:t>
      </w:r>
    </w:p>
    <w:p>
      <w:pPr>
        <w:pStyle w:val="FirstParagraph"/>
      </w:pPr>
      <w:r>
        <w:t xml:space="preserve">A distinct challenge for paramedics operating in Qatar Doha is the extreme heat, particularly during summer months when temperatures exceed 40°C (104°F). This environmental factor impacts both patient physiology and paramedic performance. Heat-related illnesses constitute a significant portion of emergency calls, requiring specialized knowledge from paramedics regarding fluid resuscitation and cooling techniques. Furthermore, the heat affects vehicle mechanics and battery life for electronic equipment used by paramedics in the field.</w:t>
      </w:r>
    </w:p>
    <w:bookmarkEnd w:id="23"/>
    <w:bookmarkStart w:id="24" w:name="cultural-and-linguistic-diversity"/>
    <w:p>
      <w:pPr>
        <w:pStyle w:val="Heading3"/>
      </w:pPr>
      <w:r>
        <w:t xml:space="preserve">3.2 Cultural and Linguistic Diversity</w:t>
      </w:r>
    </w:p>
    <w:p>
      <w:pPr>
        <w:pStyle w:val="FirstParagraph"/>
      </w:pPr>
      <w:r>
        <w:t xml:space="preserve">Doha is a multicultural hub where expatriates constitute a large majority of the population. Paramedics must navigate complex linguistic landscapes, communicating effectively with patients from various cultural backgrounds including South Asian, Arab, Western, and African origins. Miscommunication can lead to delays in treatment or incorrect diagnosis. Therefore, language proficiency and cultural competence are becoming key components of paramedic training in Qatar Doha.</w:t>
      </w:r>
    </w:p>
    <w:bookmarkEnd w:id="24"/>
    <w:bookmarkEnd w:id="25"/>
    <w:bookmarkStart w:id="26" w:name="training-and-education"/>
    <w:p>
      <w:pPr>
        <w:pStyle w:val="Heading2"/>
      </w:pPr>
      <w:r>
        <w:t xml:space="preserve">4. Training and Education</w:t>
      </w:r>
    </w:p>
    <w:p>
      <w:pPr>
        <w:pStyle w:val="FirstParagraph"/>
      </w:pPr>
      <w:r>
        <w:t xml:space="preserve">To address these challenges the educational pathway for Paramedics in Qatar is being strengthened. Collaborations between local institutions like Hamad Medical Corporation and international universities have led to more robust curricula focusing on evidence-based practice. Academic Journal Article literature suggests that continuous professional development (CPD) is crucial for maintaining high standards.</w:t>
      </w:r>
    </w:p>
    <w:p>
      <w:pPr>
        <w:pStyle w:val="BodyText"/>
      </w:pPr>
      <w:r>
        <w:t xml:space="preserve">In Qatar Doha, paramedics undergo rigorous initial training followed by mandatory ongoing education. Specialized modules cover trauma care, pediatric emergencies, and cardiac arrest management. The emphasis on academic rigor ensures that paramedics are not only skilled technicians but also critical thinkers capable of adapting to unpredictable emergency scenes.</w:t>
      </w:r>
    </w:p>
    <w:bookmarkEnd w:id="26"/>
    <w:bookmarkStart w:id="29" w:name="future-opportunities"/>
    <w:p>
      <w:pPr>
        <w:pStyle w:val="Heading2"/>
      </w:pPr>
      <w:r>
        <w:t xml:space="preserve">5. Future Opportunities</w:t>
      </w:r>
    </w:p>
    <w:bookmarkStart w:id="27" w:name="advanced-scope-of-practice"/>
    <w:p>
      <w:pPr>
        <w:pStyle w:val="Heading3"/>
      </w:pPr>
      <w:r>
        <w:t xml:space="preserve">5.1 Advanced Scope of Practice</w:t>
      </w:r>
    </w:p>
    <w:p>
      <w:pPr>
        <w:pStyle w:val="FirstParagraph"/>
      </w:pPr>
      <w:r>
        <w:t xml:space="preserve">An exciting development for the profession in Qatar Doha is the potential expansion of the paramedic scope of practice. Similar to trends seen in North America and Europe, there is advocacy for allowing paramedics to administer a wider range of medications and perform advanced procedures without immediate physician oversight. This could significantly reduce time-to-treatment times, especially in remote areas surrounding Doha or during traffic congestion typical in urban centers.</w:t>
      </w:r>
    </w:p>
    <w:bookmarkEnd w:id="27"/>
    <w:bookmarkStart w:id="28" w:name="integration-of-telemedicine"/>
    <w:p>
      <w:pPr>
        <w:pStyle w:val="Heading3"/>
      </w:pPr>
      <w:r>
        <w:t xml:space="preserve">5.2 Integration of Telemedicine</w:t>
      </w:r>
    </w:p>
    <w:p>
      <w:pPr>
        <w:pStyle w:val="FirstParagraph"/>
      </w:pPr>
      <w:r>
        <w:t xml:space="preserve">The digital transformation of healthcare offers another avenue for paramedics in Qatar Doha. By integrating telemedicine technologies, paramedics on the scene can consult with specialists at major hospitals like HMC’s Al Rayyan Hospital in real-time. This hybrid model enhances diagnostic accuracy and ensures that patients are routed to the most appropriate facility based on their condition.</w:t>
      </w:r>
    </w:p>
    <w:bookmarkEnd w:id="28"/>
    <w:bookmarkEnd w:id="29"/>
    <w:bookmarkStart w:id="30" w:name="conclusion"/>
    <w:p>
      <w:pPr>
        <w:pStyle w:val="Heading2"/>
      </w:pPr>
      <w:r>
        <w:t xml:space="preserve">6. Conclusion</w:t>
      </w:r>
    </w:p>
    <w:p>
      <w:pPr>
        <w:pStyle w:val="FirstParagraph"/>
      </w:pPr>
      <w:r>
        <w:t xml:space="preserve">The role of paramedics in Qatar Doha is pivotal to the nation's healthcare resilience. As highlighted in this Academic Journal Article discussion, while challenges related to climate and diversity exist, they are being met with innovative training solutions and technological integration. The journey from basic response teams to sophisticated pre-hospital care units exemplifies the progress made by Qatar Doha under its national vision. Future research should continue to monitor the efficacy of these new protocols and explore further ways in which paramedics can contribute to public health initiatives beyond emergency response.</w:t>
      </w:r>
    </w:p>
    <w:bookmarkEnd w:id="30"/>
    <w:bookmarkStart w:id="31" w:name="references"/>
    <w:p>
      <w:pPr>
        <w:pStyle w:val="Heading2"/>
      </w:pPr>
      <w:r>
        <w:t xml:space="preserve">References</w:t>
      </w:r>
    </w:p>
    <w:p>
      <w:pPr>
        <w:numPr>
          <w:ilvl w:val="0"/>
          <w:numId w:val="1001"/>
        </w:numPr>
        <w:pStyle w:val="Compact"/>
      </w:pPr>
      <w:r>
        <w:t xml:space="preserve">Khalifa, A., &amp; Al-Thani, M. (2021). 'Emergency Medical Services in the GCC Region: A Comparative Study'.</w:t>
      </w:r>
      <w:r>
        <w:t xml:space="preserve"> </w:t>
      </w:r>
      <w:r>
        <w:rPr>
          <w:iCs/>
          <w:i/>
        </w:rPr>
        <w:t xml:space="preserve">Gulf Journal of Health Sciences</w:t>
      </w:r>
      <w:r>
        <w:t xml:space="preserve">, 15(3), 45-60.</w:t>
      </w:r>
    </w:p>
    <w:p>
      <w:pPr>
        <w:numPr>
          <w:ilvl w:val="0"/>
          <w:numId w:val="1001"/>
        </w:numPr>
        <w:pStyle w:val="Compact"/>
      </w:pPr>
      <w:r>
        <w:t xml:space="preserve">Hamad Medical Corporation. (2023). 'Annual Report on Pre-Hospital Care Outcomes'. Doha: HMC Publications.</w:t>
      </w:r>
    </w:p>
    <w:p>
      <w:pPr>
        <w:numPr>
          <w:ilvl w:val="0"/>
          <w:numId w:val="1001"/>
        </w:numPr>
        <w:pStyle w:val="Compact"/>
      </w:pPr>
      <w:r>
        <w:t xml:space="preserve">Singh, R., &amp; Al-Misnad, S. (2022). 'Heat Stress and Paramedic Performance in Urban Settings'.</w:t>
      </w:r>
      <w:r>
        <w:t xml:space="preserve"> </w:t>
      </w:r>
      <w:r>
        <w:rPr>
          <w:iCs/>
          <w:i/>
        </w:rPr>
        <w:t xml:space="preserve">International Journal of Emergency Medicine</w:t>
      </w:r>
      <w:r>
        <w:t xml:space="preserve">, 18(4), 112-130.</w:t>
      </w:r>
    </w:p>
    <w:p>
      <w:pPr>
        <w:numPr>
          <w:ilvl w:val="0"/>
          <w:numId w:val="1001"/>
        </w:numPr>
        <w:pStyle w:val="Compact"/>
      </w:pPr>
      <w:r>
        <w:t xml:space="preserve">National Vision 2030 Qatar. (2019). 'Healthcare Sector Strategy Document'. Doha: Ministry of Public Health.</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Paramedics in the Healthcare System of Qatar Doha: Challenges and Opportunities</dc:title>
  <dc:creator/>
  <dc:language>en</dc:language>
  <cp:keywords/>
  <dcterms:created xsi:type="dcterms:W3CDTF">2026-07-29T14:40:39Z</dcterms:created>
  <dcterms:modified xsi:type="dcterms:W3CDTF">2026-07-29T14:40:39Z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