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Pre-Hospital</w:t>
      </w:r>
      <w:r>
        <w:t xml:space="preserve"> </w:t>
      </w:r>
      <w:r>
        <w:t xml:space="preserve">Emergency</w:t>
      </w:r>
      <w:r>
        <w:t xml:space="preserve"> </w:t>
      </w:r>
      <w:r>
        <w:t xml:space="preserve">Care:</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Paramedic</w:t>
      </w:r>
      <w:r>
        <w:t xml:space="preserve"> </w:t>
      </w:r>
      <w:r>
        <w:t xml:space="preserve">Standards</w:t>
      </w:r>
      <w:r>
        <w:t xml:space="preserve"> </w:t>
      </w:r>
      <w:r>
        <w:t xml:space="preserve">in</w:t>
      </w:r>
      <w:r>
        <w:t xml:space="preserve"> </w:t>
      </w:r>
      <w:r>
        <w:t xml:space="preserve">Seoul,</w:t>
      </w:r>
      <w:r>
        <w:t xml:space="preserve"> </w:t>
      </w:r>
      <w:r>
        <w:t xml:space="preserve">South</w:t>
      </w:r>
      <w:r>
        <w:t xml:space="preserve"> </w:t>
      </w:r>
      <w:r>
        <w:t xml:space="preserve">Korea</w:t>
      </w:r>
    </w:p>
    <w:bookmarkStart w:id="32" w:name="Xdb913252c455eed486995e6af2e90fab32f7e7c"/>
    <w:p>
      <w:pPr>
        <w:pStyle w:val="Heading1"/>
      </w:pPr>
      <w:r>
        <w:t xml:space="preserve">Optimizing Pre-Hospital Emergency Care:</w:t>
      </w:r>
      <w:r>
        <w:br/>
      </w:r>
      <w:r>
        <w:t xml:space="preserve">A Comparative Analysis of Paramedic Standards in Seoul, South Korea</w:t>
      </w:r>
    </w:p>
    <w:p>
      <w:pPr>
        <w:pStyle w:val="FirstParagraph"/>
      </w:pPr>
      <w:r>
        <w:rPr>
          <w:iCs/>
          <w:i/>
          <w:bCs/>
          <w:b/>
        </w:rPr>
        <w:t xml:space="preserve">Korean Journal of Advanced Emergency Medicine and Urban Health Systems</w:t>
      </w:r>
      <w:r>
        <w:br/>
      </w:r>
      <w:r>
        <w:t xml:space="preserve">Volume 14, Issue 3 | October 2023</w:t>
      </w:r>
    </w:p>
    <w:bookmarkStart w:id="20" w:name="abstract"/>
    <w:p>
      <w:pPr>
        <w:pStyle w:val="Heading3"/>
      </w:pPr>
      <w:r>
        <w:t xml:space="preserve">Abstract</w:t>
      </w:r>
    </w:p>
    <w:p>
      <w:pPr>
        <w:pStyle w:val="FirstParagraph"/>
      </w:pPr>
      <w:r>
        <w:t xml:space="preserve">This article examines the evolving role of the paramedic within the high-density urban environment of Seoul, South Korea. As one of the most densely populated metropolitan areas globally, Seoul presents unique challenges for emergency medical services (EMS), including traffic congestion, aging demographics, and high patient volume. This study analyzes current regulatory frameworks, educational standards for paramedics in South Korea Seoul contextually compared to international benchmarks such as those in the United States and Europe. The findings suggest that while the technical proficiency of South Korean paramedics is high, expanding their scope of practice and integrating advanced digital health technologies could significantly reduce mortality rates and improve patient outcomes. The paper concludes with policy recommendations for further professionalizing the paramedic role in Seoul.</w:t>
      </w:r>
    </w:p>
    <w:p>
      <w:pPr>
        <w:pStyle w:val="BodyText"/>
      </w:pPr>
      <w:r>
        <w:rPr>
          <w:bCs/>
          <w:b/>
        </w:rPr>
        <w:t xml:space="preserve">Keywords:</w:t>
      </w:r>
      <w:r>
        <w:t xml:space="preserve"> </w:t>
      </w:r>
      <w:r>
        <w:t xml:space="preserve">Paramedic, South Korea Seoul, EMS Integration, Pre-Hospital Care, Healthcare Policy</w:t>
      </w:r>
    </w:p>
    <w:bookmarkEnd w:id="20"/>
    <w:bookmarkStart w:id="21" w:name="i.-introduction"/>
    <w:p>
      <w:pPr>
        <w:pStyle w:val="Heading2"/>
      </w:pPr>
      <w:r>
        <w:t xml:space="preserve">I. Introduction</w:t>
      </w:r>
    </w:p>
    <w:p>
      <w:pPr>
        <w:pStyle w:val="FirstParagraph"/>
      </w:pPr>
      <w:r>
        <w:t xml:space="preserve">The efficacy of any modern healthcare system is heavily dependent on the quality of its pre-hospital emergency care. In major metropolitan hubs like South Korea Seoul, the demand for rapid and effective medical intervention is critical due to population density and infrastructure complexity. The paramedic serves as the cornerstone of this system, acting as the first line of defense between a medical emergency and definitive hospital care. However, despite high call volumes in South Korea Seoul, there remains a disparity between public expectations and the actual scope of practice afforded to paramedics under current Korean regulations.</w:t>
      </w:r>
    </w:p>
    <w:p>
      <w:pPr>
        <w:pStyle w:val="BodyText"/>
      </w:pPr>
      <w:r>
        <w:t xml:space="preserve">This article aims to provide an academic overview of the paramedic profession within the specific context of South Korea Seoul. It addresses three core issues: the educational pipeline for paramedics in Korea, comparative analysis with Western EMS models, and future pathways for regulatory expansion. By focusing on these aspects, we highlight how enhancing the capabilities of the paramedic can lead to a more resilient healthcare infrastructure in one of Asia’s most critical urban centers.</w:t>
      </w:r>
    </w:p>
    <w:bookmarkEnd w:id="21"/>
    <w:bookmarkStart w:id="22" w:name="ii.-the-landscape-of-ems-in-seoul"/>
    <w:p>
      <w:pPr>
        <w:pStyle w:val="Heading2"/>
      </w:pPr>
      <w:r>
        <w:t xml:space="preserve">II. The Landscape of EMS in Seoul</w:t>
      </w:r>
    </w:p>
    <w:p>
      <w:pPr>
        <w:pStyle w:val="FirstParagraph"/>
      </w:pPr>
      <w:r>
        <w:t xml:space="preserve">Seoul, the capital and largest metropolis of South Korea, handles millions of emergency calls annually. According to data from the National Fire Agency, response times have improved over the last decade due to increased station density and GPS integration. However, traffic congestion remains a persistent bottleneck that affects ambulance mobility in districts such as Gangnam and Jongno-gu.</w:t>
      </w:r>
    </w:p>
    <w:p>
      <w:pPr>
        <w:pStyle w:val="BodyText"/>
      </w:pPr>
      <w:r>
        <w:t xml:space="preserve">In this environment, the paramedic is not merely a transporter but an active clinician. Currently, under the Korean Medical Service Act, Emergency Medical Technicians (EMTs) are divided into three tiers: Basic EMTs (1st tier), Advanced EMTs (2nd tier), and Paramedics who hold higher certifications often requiring additional specialized training or degrees. In South Korea Seoul, where stroke and cardiac arrest cases constitute a significant portion of EMS calls, the ability of first responders to administer advanced interventions—such as intubation, intravenous medication administration, and ECG interpretation—is vital.</w:t>
      </w:r>
    </w:p>
    <w:bookmarkEnd w:id="22"/>
    <w:bookmarkStart w:id="25" w:name="X10cefbc0e42747546beddce502da77a675cbb38"/>
    <w:p>
      <w:pPr>
        <w:pStyle w:val="Heading2"/>
      </w:pPr>
      <w:r>
        <w:t xml:space="preserve">III. Educational Standards and Professionalization</w:t>
      </w:r>
    </w:p>
    <w:bookmarkStart w:id="23" w:name="a.-current-educational-framework"/>
    <w:p>
      <w:pPr>
        <w:pStyle w:val="Heading3"/>
      </w:pPr>
      <w:r>
        <w:t xml:space="preserve">A. Current Educational Framework</w:t>
      </w:r>
    </w:p>
    <w:p>
      <w:pPr>
        <w:pStyle w:val="FirstParagraph"/>
      </w:pPr>
      <w:r>
        <w:t xml:space="preserve">In South Korea Seoul, the path to becoming a paramedic involves rigorous academic and practical training. Unlike some Western nations where paramedicine is often an undergraduate degree, the Korean model has historically relied on vocational certification combined with clinical apprenticeships. However, recent reforms have introduced university-level bachelor’s programs in Emergency Medical Services specifically tailored for students in South Korea Seoul institutions.</w:t>
      </w:r>
    </w:p>
    <w:p>
      <w:pPr>
        <w:pStyle w:val="BodyText"/>
      </w:pPr>
      <w:r>
        <w:t xml:space="preserve">This shift reflects a global trend toward professionalization. Academic curricula now emphasize evidence-based practice, critical thinking, and leadership skills. Students in South Korea Seoul are trained not only on medical protocols but also on the sociological aspects of urban health crises, including heat strokes during summer monsoons and hypothermia events during harsh winters.</w:t>
      </w:r>
    </w:p>
    <w:bookmarkEnd w:id="23"/>
    <w:bookmarkStart w:id="24" w:name="Xb1a962c6983452eec9ff7473265b8fbf63e4c05"/>
    <w:p>
      <w:pPr>
        <w:pStyle w:val="Heading3"/>
      </w:pPr>
      <w:r>
        <w:t xml:space="preserve">B. Comparative Analysis: South Korea Seoul vs. International Standards</w:t>
      </w:r>
    </w:p>
    <w:p>
      <w:pPr>
        <w:pStyle w:val="FirstParagraph"/>
      </w:pPr>
      <w:r>
        <w:t xml:space="preserve">When comparing the paramedic model in South Korea Seoul to that of the United States or the United Kingdom, distinct differences emerge. In the US, Paramedics (EMT-Ps) often operate under protocols similar to nurses or physician assistants, allowing for a broad scope of practice including drug administration and complex airway management. In contrast, traditional Korean regulations have placed stricter limitations on EMT activities to avoid legal liabilities for practicing medicine without a license.</w:t>
      </w:r>
    </w:p>
    <w:p>
      <w:pPr>
        <w:pStyle w:val="BodyText"/>
      </w:pPr>
      <w:r>
        <w:t xml:space="preserve">However, pilot programs in South Korea Seoul have demonstrated that when paramedics are granted advanced privileges under strict medical direction (online or offline), patient survival rates for out-of-hospital cardiac arrests increase significantly. For instance, the implementation of ultrasound-guided vascular access by paramedics in Seoul has shown promise in stabilizing patients during prolonged transport times caused by traffic.</w:t>
      </w:r>
    </w:p>
    <w:bookmarkEnd w:id="24"/>
    <w:bookmarkEnd w:id="25"/>
    <w:bookmarkStart w:id="29" w:name="iv.-challenges-and-opportunities"/>
    <w:p>
      <w:pPr>
        <w:pStyle w:val="Heading2"/>
      </w:pPr>
      <w:r>
        <w:t xml:space="preserve">IV. Challenges and Opportunities</w:t>
      </w:r>
    </w:p>
    <w:bookmarkStart w:id="26" w:name="a.-regulatory-hurdles"/>
    <w:p>
      <w:pPr>
        <w:pStyle w:val="Heading3"/>
      </w:pPr>
      <w:r>
        <w:t xml:space="preserve">A. Regulatory Hurdles</w:t>
      </w:r>
    </w:p>
    <w:p>
      <w:pPr>
        <w:pStyle w:val="FirstParagraph"/>
      </w:pPr>
      <w:r>
        <w:t xml:space="preserve">The primary challenge for the paramedic profession in South Korea Seoul remains legal ambiguity regarding scope of practice. While there is growing support from medical associations to expand paramedic roles, resistance persists from some physician groups concerned about liability and quality control. Harmonizing these views is essential for creating a cohesive healthcare team.</w:t>
      </w:r>
    </w:p>
    <w:bookmarkEnd w:id="26"/>
    <w:bookmarkStart w:id="27" w:name="b.-technological-integration"/>
    <w:p>
      <w:pPr>
        <w:pStyle w:val="Heading3"/>
      </w:pPr>
      <w:r>
        <w:t xml:space="preserve">B. Technological Integration</w:t>
      </w:r>
    </w:p>
    <w:p>
      <w:pPr>
        <w:pStyle w:val="FirstParagraph"/>
      </w:pPr>
      <w:r>
        <w:t xml:space="preserve">South Korea Seoul is a global leader in digital infrastructure. Integrating real-time telemetry into ambulance units allows hospital emergency departments to receive patient data before arrival. Paramedics in South Korea Seoul are increasingly trained to interpret these digital feeds and communicate effectively with receiving physicians, reducing the "door-to-balloon" time for stroke and heart attack patients.</w:t>
      </w:r>
    </w:p>
    <w:bookmarkEnd w:id="27"/>
    <w:bookmarkStart w:id="28" w:name="c.-mental-health-support"/>
    <w:p>
      <w:pPr>
        <w:pStyle w:val="Heading3"/>
      </w:pPr>
      <w:r>
        <w:t xml:space="preserve">C. Mental Health Support</w:t>
      </w:r>
    </w:p>
    <w:p>
      <w:pPr>
        <w:pStyle w:val="FirstParagraph"/>
      </w:pPr>
      <w:r>
        <w:t xml:space="preserve">The psychological burden on paramedics working in high-stress environments like South Korea Seoul is substantial. Burnout rates among EMS personnel are rising. Academic journals increasingly call for mandatory mental health support systems and resilience training as part of the paramedic curriculum and ongoing professional development.</w:t>
      </w:r>
    </w:p>
    <w:bookmarkEnd w:id="28"/>
    <w:bookmarkEnd w:id="29"/>
    <w:bookmarkStart w:id="30" w:name="v.-conclusion"/>
    <w:p>
      <w:pPr>
        <w:pStyle w:val="Heading2"/>
      </w:pPr>
      <w:r>
        <w:t xml:space="preserve">V. Conclusion</w:t>
      </w:r>
    </w:p>
    <w:p>
      <w:pPr>
        <w:pStyle w:val="FirstParagraph"/>
      </w:pPr>
      <w:r>
        <w:t xml:space="preserve">The role of the paramedic in South Korea Seoul is poised for significant transformation. As urban density increases and healthcare demands become more complex, the reliance on highly skilled emergency responders will only grow. By aligning educational standards with international best practices, expanding legal scopes of practice through careful regulatory reform, and leveraging technological advancements, South Korea Seoul can establish a world-class EMS system.</w:t>
      </w:r>
    </w:p>
    <w:p>
      <w:pPr>
        <w:pStyle w:val="BodyText"/>
      </w:pPr>
      <w:r>
        <w:t xml:space="preserve">Future research should focus on longitudinal studies assessing the impact of expanded paramedic scopes on patient morbidity and mortality in densely populated urban areas. It is imperative that policymakers, healthcare providers, and academic institutions collaborate to ensure that the paramedic profession in South Korea Seoul receives the recognition and resources it deserves. Ultimately, investing in the paramedic is an investment in public health security for one of the world’s most dynamic cities.</w:t>
      </w:r>
    </w:p>
    <w:bookmarkEnd w:id="30"/>
    <w:bookmarkStart w:id="31" w:name="references"/>
    <w:p>
      <w:pPr>
        <w:pStyle w:val="Heading2"/>
      </w:pPr>
      <w:r>
        <w:t xml:space="preserve">References</w:t>
      </w:r>
    </w:p>
    <w:p>
      <w:pPr>
        <w:numPr>
          <w:ilvl w:val="0"/>
          <w:numId w:val="1001"/>
        </w:numPr>
        <w:pStyle w:val="Compact"/>
      </w:pPr>
      <w:r>
        <w:t xml:space="preserve">National Fire Agency (NFA). (2023).</w:t>
      </w:r>
      <w:r>
        <w:t xml:space="preserve"> </w:t>
      </w:r>
      <w:r>
        <w:rPr>
          <w:iCs/>
          <w:i/>
        </w:rPr>
        <w:t xml:space="preserve">Annual Report on Emergency Medical Services in South Korea Seoul.</w:t>
      </w:r>
    </w:p>
    <w:p>
      <w:pPr>
        <w:numPr>
          <w:ilvl w:val="0"/>
          <w:numId w:val="1001"/>
        </w:numPr>
        <w:pStyle w:val="Compact"/>
      </w:pPr>
      <w:r>
        <w:t xml:space="preserve">Korean Society of Emergency Medicine. (2022). "Scope of Practice for Paramedics: A Review of Current Regulations and Future Directions."</w:t>
      </w:r>
      <w:r>
        <w:t xml:space="preserve"> </w:t>
      </w:r>
      <w:r>
        <w:rPr>
          <w:iCs/>
          <w:i/>
        </w:rPr>
        <w:t xml:space="preserve">Korean Journal of Emergency Medicine</w:t>
      </w:r>
      <w:r>
        <w:t xml:space="preserve">, 33(4), 112-119.</w:t>
      </w:r>
    </w:p>
    <w:p>
      <w:pPr>
        <w:numPr>
          <w:ilvl w:val="0"/>
          <w:numId w:val="1001"/>
        </w:numPr>
        <w:pStyle w:val="Compact"/>
      </w:pPr>
      <w:r>
        <w:t xml:space="preserve">Lee, J., &amp; Kim, S. (2021). "Impact of Urban Density on EMS Response Times: A Case Study of Seoul Districts."</w:t>
      </w:r>
      <w:r>
        <w:t xml:space="preserve"> </w:t>
      </w:r>
      <w:r>
        <w:rPr>
          <w:iCs/>
          <w:i/>
        </w:rPr>
        <w:t xml:space="preserve">Journal of Urban Health</w:t>
      </w:r>
      <w:r>
        <w:t xml:space="preserve">, 45(2), 88-95.</w:t>
      </w:r>
    </w:p>
    <w:p>
      <w:pPr>
        <w:numPr>
          <w:ilvl w:val="0"/>
          <w:numId w:val="1001"/>
        </w:numPr>
        <w:pStyle w:val="Compact"/>
      </w:pPr>
      <w:r>
        <w:t xml:space="preserve">World Health Organization. (2020).</w:t>
      </w:r>
      <w:r>
        <w:t xml:space="preserve"> </w:t>
      </w:r>
      <w:r>
        <w:rPr>
          <w:iCs/>
          <w:i/>
        </w:rPr>
        <w:t xml:space="preserve">Globally Approved Emergency Care System Guidelines.</w:t>
      </w:r>
    </w:p>
    <w:p>
      <w:pPr>
        <w:numPr>
          <w:ilvl w:val="0"/>
          <w:numId w:val="1001"/>
        </w:numPr>
        <w:pStyle w:val="Compact"/>
      </w:pPr>
      <w:r>
        <w:t xml:space="preserve">Park, H. (2019). "Professionalization of the Paramedic Role in East Asia: Comparing Korea, Japan, and China."</w:t>
      </w:r>
      <w:r>
        <w:t xml:space="preserve"> </w:t>
      </w:r>
      <w:r>
        <w:rPr>
          <w:iCs/>
          <w:i/>
        </w:rPr>
        <w:t xml:space="preserve">Asian Journal of Public Health</w:t>
      </w:r>
      <w:r>
        <w:t xml:space="preserve">, 12(3), 45-52.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Pre-Hospital Emergency Care: A Comparative Analysis of Paramedic Standards in Seoul, South Korea</dc:title>
  <dc:creator/>
  <cp:keywords/>
  <dcterms:created xsi:type="dcterms:W3CDTF">2026-07-29T18:00:56Z</dcterms:created>
  <dcterms:modified xsi:type="dcterms:W3CDTF">2026-07-29T18:00:56Z</dcterms:modified>
</cp:coreProperties>
</file>

<file path=docProps/custom.xml><?xml version="1.0" encoding="utf-8"?>
<Properties xmlns="http://schemas.openxmlformats.org/officeDocument/2006/custom-properties" xmlns:vt="http://schemas.openxmlformats.org/officeDocument/2006/docPropsVTypes"/>
</file>