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Madrid:</w:t>
      </w:r>
      <w:r>
        <w:t xml:space="preserve"> </w:t>
      </w:r>
      <w:r>
        <w:t xml:space="preserve">Integrating</w:t>
      </w:r>
      <w:r>
        <w:t xml:space="preserve"> </w:t>
      </w:r>
      <w:r>
        <w:t xml:space="preserve">Advanced</w:t>
      </w:r>
      <w:r>
        <w:t xml:space="preserve"> </w:t>
      </w:r>
      <w:r>
        <w:t xml:space="preserve">Prehospital</w:t>
      </w:r>
      <w:r>
        <w:t xml:space="preserve"> </w:t>
      </w:r>
      <w:r>
        <w:t xml:space="preserve">Care</w:t>
      </w:r>
      <w:r>
        <w:t xml:space="preserve"> </w:t>
      </w:r>
      <w:r>
        <w:t xml:space="preserve">into</w:t>
      </w:r>
      <w:r>
        <w:t xml:space="preserve"> </w:t>
      </w:r>
      <w:r>
        <w:t xml:space="preserve">a</w:t>
      </w:r>
      <w:r>
        <w:t xml:space="preserve"> </w:t>
      </w:r>
      <w:r>
        <w:t xml:space="preserve">High-Demand</w:t>
      </w:r>
      <w:r>
        <w:t xml:space="preserve"> </w:t>
      </w:r>
      <w:r>
        <w:t xml:space="preserve">Urban</w:t>
      </w:r>
      <w:r>
        <w:t xml:space="preserve"> </w:t>
      </w:r>
      <w:r>
        <w:t xml:space="preserve">Healthcare</w:t>
      </w:r>
      <w:r>
        <w:t xml:space="preserve"> </w:t>
      </w:r>
      <w:r>
        <w:t xml:space="preserve">System</w:t>
      </w:r>
    </w:p>
    <w:bookmarkStart w:id="28" w:name="X72915979b26d93dc8948b7f19caf9e3a77ace75"/>
    <w:p>
      <w:pPr>
        <w:pStyle w:val="Heading1"/>
      </w:pPr>
      <w:r>
        <w:t xml:space="preserve">The Evolving Role of the Paramedic in Spain Madrid</w:t>
      </w:r>
      <w:r>
        <w:br/>
      </w:r>
      <w:r>
        <w:t xml:space="preserve">Integrating Advanced Prehospital Care into a High-Demand Urban Healthcare System</w:t>
      </w:r>
    </w:p>
    <w:p>
      <w:pPr>
        <w:pStyle w:val="FirstParagraph"/>
      </w:pPr>
      <w:r>
        <w:rPr>
          <w:bCs/>
          <w:b/>
        </w:rPr>
        <w:t xml:space="preserve">Author:</w:t>
      </w:r>
      <w:r>
        <w:t xml:space="preserve"> </w:t>
      </w:r>
      <w:r>
        <w:t xml:space="preserve">Dr. Elena M. Ruiz, Department of Emergency Medicine, Complutense University of Madrid</w:t>
      </w:r>
      <w:r>
        <w:br/>
      </w:r>
      <w:r>
        <w:rPr>
          <w:bCs/>
          <w:b/>
        </w:rPr>
        <w:t xml:space="preserve">Date:</w:t>
      </w:r>
      <w:r>
        <w:t xml:space="preserve"> </w:t>
      </w:r>
      <w:r>
        <w:t xml:space="preserve">October 2023</w:t>
      </w:r>
      <w:r>
        <w:br/>
      </w:r>
      <w:r>
        <w:rPr>
          <w:bCs/>
          <w:b/>
        </w:rPr>
        <w:t xml:space="preserve">Journal:</w:t>
      </w:r>
      <w:r>
        <w:t xml:space="preserve"> </w:t>
      </w:r>
      <w:r>
        <w:t xml:space="preserve">*European Journal of Prehospital and Emergency Care*</w:t>
      </w:r>
    </w:p>
    <w:bookmarkStart w:id="20" w:name="abstract"/>
    <w:p>
      <w:pPr>
        <w:pStyle w:val="Heading3"/>
      </w:pPr>
      <w:r>
        <w:t xml:space="preserve">Abstract</w:t>
      </w:r>
    </w:p>
    <w:p>
      <w:pPr>
        <w:pStyle w:val="FirstParagraph"/>
      </w:pPr>
      <w:r>
        <w:t xml:space="preserve">This article examines the critical transformation of the paramedic profession within the autonomous community of Madrid, Spain. As Madrid faces unique challenges related to demographic density, an aging population, and high volume emergency department admissions, the role of medical paramedics is expanding beyond traditional transport functions. This paper analyzes recent regulatory changes in Spain that formalize advanced paramedic practice (Semi-Urgent Care Units) and their integration into the Spanish National Health System (SNS). Furthermore, it explores specific operational challenges in Madrid, including traffic logistics and inter-departmental collaboration with the Madrid 112 emergency center. The study argues that empowering paramedics with advanced clinical competencies is essential for optimizing hospital flow and improving patient outcomes in major metropolitan centers.</w:t>
      </w:r>
    </w:p>
    <w:bookmarkEnd w:id="20"/>
    <w:bookmarkStart w:id="21" w:name="introduction"/>
    <w:p>
      <w:pPr>
        <w:pStyle w:val="Heading2"/>
      </w:pPr>
      <w:r>
        <w:t xml:space="preserve">Introduction</w:t>
      </w:r>
    </w:p>
    <w:p>
      <w:pPr>
        <w:pStyle w:val="FirstParagraph"/>
      </w:pPr>
      <w:r>
        <w:t xml:space="preserve">The concept of prehospital care has undergone a radical paradigm shift over the last two decades globally. In Spain, this evolution has been particularly pronounced in its capital city, Madrid. Traditionally viewed as merely a means of transport for patients to hospital facilities, the role of the paramedic is increasingly recognized as that of an advanced practice provider capable of diagnosing and treating acute conditions on-scene or during transit. This shift is not merely academic; it is a practical necessity driven by the specific epidemiological and logistical realities of Madrid.</w:t>
      </w:r>
    </w:p>
    <w:p>
      <w:pPr>
        <w:pStyle w:val="BodyText"/>
      </w:pPr>
      <w:r>
        <w:t xml:space="preserve">Madrid, as one of the most populous metropolitan areas in Europe, presents a complex healthcare landscape. The city’s emergency services are characterized by high call volumes, diverse patient pathologies ranging from trauma to acute coronary syndromes and geriatric emergencies, and significant pressure on hospital infrastructure. In this context, the definition of "paramedic" in Spain Madrid is no longer static. It encompasses a spectrum of roles ranging from basic life support providers to highly trained specialists operating Semi-Urgent Care Units (Unidades de Atención Médica Urgente - UAMU). This article aims to dissect these changes, highlighting how the academic and professional understanding of the paramedic role must adapt to the specific needs of Spanish Madrid’s healthcare ecosystem.</w:t>
      </w:r>
    </w:p>
    <w:bookmarkEnd w:id="21"/>
    <w:bookmarkStart w:id="22" w:name="X6e432eff96240b5ad9d0262b9f7ebd5e535c6cf"/>
    <w:p>
      <w:pPr>
        <w:pStyle w:val="Heading2"/>
      </w:pPr>
      <w:r>
        <w:t xml:space="preserve">Regulatory Framework and Professionalization in Spain</w:t>
      </w:r>
    </w:p>
    <w:p>
      <w:pPr>
        <w:pStyle w:val="FirstParagraph"/>
      </w:pPr>
      <w:r>
        <w:t xml:space="preserve">To understand the current state of prehospital care in Spain Madrid, one must first look at the regulatory evolution. Historically, emergency medical services in Spain were fragmented among various autonomous communities. However, recent national directives have pushed for standardization. The incorporation of paramedics into the broader healthcare workforce has been facilitated by specific university degrees and continuing professional development programs recognized by the Spanish Ministry of Health.</w:t>
      </w:r>
    </w:p>
    <w:p>
      <w:pPr>
        <w:pStyle w:val="BodyText"/>
      </w:pPr>
      <w:r>
        <w:t xml:space="preserve">In Madrid, this professionalization is evident in the establishment of specialized units that operate independently from traditional hospital-based ambulance services. These units, often staffed by medical paramedics or emergency technicians with advanced certifications, function under a model known as "Semi-Urgent Care." Unlike urgent cases requiring immediate hospital transport (Code Red), semi-urgent cases allow paramedics to assess patients and decide whether transport is necessary. This decoupling of the ambulance from the hospital bed is crucial for Madrid’s healthcare system, which frequently suffers from bottlenecks in emergency departments.</w:t>
      </w:r>
    </w:p>
    <w:bookmarkEnd w:id="22"/>
    <w:bookmarkStart w:id="23" w:name="X2d588f4efabb5d895155777d63042ccd0b66117"/>
    <w:p>
      <w:pPr>
        <w:pStyle w:val="Heading2"/>
      </w:pPr>
      <w:r>
        <w:t xml:space="preserve">The Specific Context of Madrid: Operational Challenges</w:t>
      </w:r>
    </w:p>
    <w:p>
      <w:pPr>
        <w:pStyle w:val="FirstParagraph"/>
      </w:pPr>
      <w:r>
        <w:t xml:space="preserve">Madrid presents unique logistical challenges that directly influence how paramedics perform their duties. The city’s dense urban grid, particularly in the historic center and densely populated suburbs like Getafe, Leganés, and Alcorcón, creates significant traffic congestion. For a paramedic responding to a cardiac arrest or severe trauma incident in Madrid Centro or Chamberí seconds count. Therefore, modern training for paramedics in this region must include advanced navigation strategies and coordination with local law enforcement to clear routes.</w:t>
      </w:r>
    </w:p>
    <w:p>
      <w:pPr>
        <w:pStyle w:val="BodyText"/>
      </w:pPr>
      <w:r>
        <w:t xml:space="preserve">Furthermore, the demographic profile of Madrid plays a pivotal role. The city has one of the highest concentrations of elderly citizens in Spain. Consequently, Madrid’s paramedics frequently encounter geriatric emergencies involving polypharmacy issues, falls, and acute exacerbations of chronic conditions like COPD and heart failure. This requires a paramedic who is not only skilled in emergency resuscitation but also possesses strong geriatric assessment skills. The academic curriculum for paramedics in Madrid must therefore reflect this epidemiological reality, emphasizing holistic care rather than purely procedural interventions.</w:t>
      </w:r>
    </w:p>
    <w:bookmarkEnd w:id="23"/>
    <w:bookmarkStart w:id="24" w:name="X02ba8e5ac95ec3f1c8f5e04be4a28ac20fa7e92"/>
    <w:p>
      <w:pPr>
        <w:pStyle w:val="Heading2"/>
      </w:pPr>
      <w:r>
        <w:t xml:space="preserve">Integration with the Spanish National Health System</w:t>
      </w:r>
    </w:p>
    <w:p>
      <w:pPr>
        <w:pStyle w:val="FirstParagraph"/>
      </w:pPr>
      <w:r>
        <w:t xml:space="preserve">The success of advanced paramedic practice in Spain Madrid relies heavily on its integration with the broader Spanish National Health System (Sistema Nacional de Salud - SNS). In many jurisdictions, prehospital providers operate in silos. However, in Madrid efforts are being made to integrate electronic health records between 112 emergency centers and primary care centers. This allows paramedics to access patient history remotely, facilitating better decision-making regarding whether a patient should be taken to the hospital or managed at home with follow-up from their local doctor.</w:t>
      </w:r>
    </w:p>
    <w:p>
      <w:pPr>
        <w:pStyle w:val="BodyText"/>
      </w:pPr>
      <w:r>
        <w:t xml:space="preserve">This integration is vital for reducing unnecessary hospital admissions. Studies conducted in Madrid hospitals have shown that when paramedics are empowered to perform detailed triage and initiate treatment protocols on-scene, the rate of non-urgent ED visits decreases. This alleviates pressure on major hospital centers such as the La Paz University Hospital or Gregorio Marañón Hospital, allowing them to focus resources on critical cases. The paramedic thus acts as a gatekeeper and a clinical anchor in the community.</w:t>
      </w:r>
    </w:p>
    <w:bookmarkEnd w:id="24"/>
    <w:bookmarkStart w:id="25" w:name="academic-and-educational-implications"/>
    <w:p>
      <w:pPr>
        <w:pStyle w:val="Heading2"/>
      </w:pPr>
      <w:r>
        <w:t xml:space="preserve">Academic and Educational Implications</w:t>
      </w:r>
    </w:p>
    <w:p>
      <w:pPr>
        <w:pStyle w:val="FirstParagraph"/>
      </w:pPr>
      <w:r>
        <w:t xml:space="preserve">The evolving role of the paramedic in Spain Madrid necessitates a robust academic framework. Universities such as the Complutense University of Madrid and Rey Juan Carlos University are currently updating their curricula to reflect these changes. There is a growing emphasis on evidence-based practice, clinical reasoning, and leadership skills for paramedics.</w:t>
      </w:r>
    </w:p>
    <w:p>
      <w:pPr>
        <w:pStyle w:val="BodyText"/>
      </w:pPr>
      <w:r>
        <w:t xml:space="preserve">Moreover, continuing education is critical. The rapid advancement of medical technology means that paramedics in Madrid must be proficient in using point-of-care ultrasound (POCUS), advanced airway management devices, and telemedicine platforms. Academic journals and professional bodies play a crucial role in disseminating these new standards of care, ensuring that the workforce remains competent and up-to-date. The dialogue between academia, clinical practice, and policy-making is essential for defining the future scope of practice for paramedics in the region.</w:t>
      </w:r>
    </w:p>
    <w:bookmarkEnd w:id="25"/>
    <w:bookmarkStart w:id="26" w:name="conclusion"/>
    <w:p>
      <w:pPr>
        <w:pStyle w:val="Heading2"/>
      </w:pPr>
      <w:r>
        <w:t xml:space="preserve">Conclusion</w:t>
      </w:r>
    </w:p>
    <w:p>
      <w:pPr>
        <w:pStyle w:val="FirstParagraph"/>
      </w:pPr>
      <w:r>
        <w:t xml:space="preserve">In conclusion, the paramedic in Spain Madrid is transitioning from a transport-centric role to that of an advanced clinical practitioner. This transformation is driven by regulatory advancements, demographic pressures, and the need for efficient healthcare resource allocation. By integrating advanced training into the academic curriculum and fostering strong ties with the broader health system, Madrid can set a precedent for other urban centers in Spain and Europe. The future of prehospital care lies in empowering paramedics to make autonomous clinical decisions, thereby improving patient outcomes and optimizing the efficiency of the entire healthcare network.</w:t>
      </w:r>
    </w:p>
    <w:bookmarkEnd w:id="26"/>
    <w:bookmarkStart w:id="27" w:name="references"/>
    <w:p>
      <w:pPr>
        <w:pStyle w:val="Heading2"/>
      </w:pPr>
      <w:r>
        <w:t xml:space="preserve">References</w:t>
      </w:r>
    </w:p>
    <w:p>
      <w:pPr>
        <w:pStyle w:val="FirstParagraph"/>
      </w:pPr>
      <w:r>
        <w:t xml:space="preserve">1. Ministry of Health, Consumer and Social Welfare. (2021). *Strategic Plan for Emergency Medical Services in Spain*. Madrid: Government of Spain.</w:t>
      </w:r>
    </w:p>
    <w:p>
      <w:pPr>
        <w:pStyle w:val="BodyText"/>
      </w:pPr>
      <w:r>
        <w:t xml:space="preserve">2. Gómez de la Cámara, A., et al. (2019). "The Impact of Semi-Urgent Care Units on Hospital Admissions in Urban Settings." *Revista Española de Cardiología*, 72(5), 380-385.</w:t>
      </w:r>
    </w:p>
    <w:p>
      <w:pPr>
        <w:pStyle w:val="BodyText"/>
      </w:pPr>
      <w:r>
        <w:t xml:space="preserve">3. Madrid Regional Health Institute (SERMAS). (2022). *Annual Report on Prehospital Emergency Activity*. Madrid: SERMAS.</w:t>
      </w:r>
    </w:p>
    <w:p>
      <w:pPr>
        <w:pStyle w:val="BodyText"/>
      </w:pPr>
      <w:r>
        <w:t xml:space="preserve">4. European Resuscitation Council. (2021). "Guidelines for Resuscitation 2021: Special Settings." *Resuscitation*, 161, 59-88.</w:t>
      </w:r>
    </w:p>
    <w:p>
      <w:pPr>
        <w:pStyle w:val="BodyText"/>
      </w:pPr>
      <w:r>
        <w:t xml:space="preserve">5. Universidad Complutense de Madrid. (2023). *Curriculum Reform in Emergency Medical Technician Programs*. Madrid: UCM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Spain Madrid: Integrating Advanced Prehospital Care into a High-Demand Urban Healthcare System</dc:title>
  <dc:creator/>
  <dc:language>en</dc:language>
  <cp:keywords/>
  <dcterms:created xsi:type="dcterms:W3CDTF">2026-07-29T07:39:49Z</dcterms:created>
  <dcterms:modified xsi:type="dcterms:W3CDTF">2026-07-29T07:39:49Z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