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b81e909c88c2e8bfc6a78971a9f875ad07fcf6b"/>
    <w:p>
      <w:pPr>
        <w:pStyle w:val="Heading1"/>
      </w:pPr>
      <w:r>
        <w:t xml:space="preserve">The Evolution and Operational Challenges of the Paramedic in United States Chicago</w:t>
      </w:r>
    </w:p>
    <w:p>
      <w:pPr>
        <w:pStyle w:val="FirstParagraph"/>
      </w:pPr>
      <w:r>
        <w:rPr>
          <w:bCs/>
          <w:b/>
        </w:rPr>
        <w:t xml:space="preserve">Jane Doe, MD, MPH</w:t>
      </w:r>
      <w:r>
        <w:br/>
      </w:r>
      <w:r>
        <w:t xml:space="preserve">Department of Emergency Medicine,</w:t>
      </w:r>
      <w:r>
        <w:br/>
      </w:r>
      <w:r>
        <w:t xml:space="preserve">Pritzker School of Medicine, University of Chicago,</w:t>
      </w:r>
      <w:r>
        <w:br/>
      </w:r>
      <w:r>
        <w:t xml:space="preserve">Chicago, Illinois 60637</w:t>
      </w:r>
      <w:r>
        <w:br/>
      </w:r>
      <w:r>
        <w:t xml:space="preserve">Email: j.doe@uchicago.edu</w:t>
      </w:r>
    </w:p>
    <w:bookmarkStart w:id="20" w:name="abstract"/>
    <w:p>
      <w:pPr>
        <w:pStyle w:val="Heading2"/>
      </w:pPr>
      <w:r>
        <w:t xml:space="preserve">Abstract</w:t>
      </w:r>
    </w:p>
    <w:p>
      <w:pPr>
        <w:pStyle w:val="FirstParagraph"/>
      </w:pPr>
      <w:r>
        <w:t xml:space="preserve">This article examines the critical role of the paramedic within the complex healthcare infrastructure of United States Chicago. As urban centers face unprecedented pressures from population density, socioeconomic disparities, and evolving emergency medical services (EMS) models, understanding the multifaceted responsibilities of the paramedic is essential. This paper explores historical developments in pre-hospital care specific to Chicago's unique demographic landscape, analyzes current operational challenges such as ambulance diversions and workforce retention, and evaluates the integration of advanced life support protocols in high-volume urban environments. The findings suggest that while paramedics serve as a vital bridge between the scene of an emergency and definitive hospital care, systemic reforms are necessary to ensure sustainable service delivery in United States Chicago.</w:t>
      </w:r>
    </w:p>
    <w:bookmarkEnd w:id="20"/>
    <w:bookmarkStart w:id="21" w:name="introduction"/>
    <w:p>
      <w:pPr>
        <w:pStyle w:val="Heading2"/>
      </w:pPr>
      <w:r>
        <w:t xml:space="preserve">Introduction</w:t>
      </w:r>
    </w:p>
    <w:p>
      <w:pPr>
        <w:pStyle w:val="FirstParagraph"/>
      </w:pPr>
      <w:r>
        <w:t xml:space="preserve">The profession of the paramedic has undergone a significant transformation over the past four decades. Originally conceived as first responders with basic life support capabilities, modern paramedics are now highly trained allied health professionals capable of performing advanced invasive procedures, administering complex pharmacological regimens, and managing critical patients in unstable environments. In the context of United States Chicago, one of the most densely populated and economically diverse cities in North America, this evolution takes on added significance. The city’s EMS system serves as a microcosm for broader national trends while grappling with local challenges that are distinct to its urban geography and demographic composition.</w:t>
      </w:r>
    </w:p>
    <w:p>
      <w:pPr>
        <w:pStyle w:val="BodyText"/>
      </w:pPr>
      <w:r>
        <w:t xml:space="preserve">Chicago operates under a mixed-model EMS system, combining municipal services provided by the Chicago Fire Department with private ambulance providers regulated by the Illinois Department of Public Health. This dual structure creates a unique operational dynamic where paramedics must navigate varying protocols, communication systems, and hospital diversion statuses depending on their employer. Understanding these nuances is crucial for policymakers, healthcare administrators, and academic researchers aiming to improve outcomes for patients in United States Chicago.</w:t>
      </w:r>
    </w:p>
    <w:bookmarkEnd w:id="21"/>
    <w:bookmarkStart w:id="22" w:name="X654ea58b9e668e2b2142062eea5db2913e5e4ef"/>
    <w:p>
      <w:pPr>
        <w:pStyle w:val="Heading2"/>
      </w:pPr>
      <w:r>
        <w:t xml:space="preserve">Historical Context of Paramedicine in United States Chicago</w:t>
      </w:r>
    </w:p>
    <w:p>
      <w:pPr>
        <w:pStyle w:val="FirstParagraph"/>
      </w:pPr>
      <w:r>
        <w:t xml:space="preserve">The roots of modern paramedicine can be traced back to the 1960s and 1970s, spurred by landmark reports such as "Accidental Death and Disability: The Neglected Disease of Modern Society." In Chicago, the formalization of advanced life support (ALS) services occurred in tandem with national developments. However, Chicago’s approach was influenced heavily by its robust fire-based EMS infrastructure. Unlike many cities that privatized their EMS systems entirely, Chicago maintained a strong public component through the Fire Department’s Ambulance Service Division.</w:t>
      </w:r>
    </w:p>
    <w:p>
      <w:pPr>
        <w:pStyle w:val="BodyText"/>
      </w:pPr>
      <w:r>
        <w:t xml:space="preserve">This historical foundation has allowed United States Chicago to implement specialized units, including Critical Care Paramedics and Air Medical services via the University of Chicago Medicine’s air ambulance program. These specialized roles highlight the advanced skill set required of paramedics in a major metropolitan hub. The integration of flight nurses and critical care paramedics has improved survival rates for trauma patients in remote or hard-to-access areas within the city limits, demonstrating how historical investments in training translate into contemporary clinical advantages.</w:t>
      </w:r>
    </w:p>
    <w:bookmarkEnd w:id="22"/>
    <w:bookmarkStart w:id="25" w:name="Xefb807cd71b39e16f63c940917465989f08885b"/>
    <w:p>
      <w:pPr>
        <w:pStyle w:val="Heading2"/>
      </w:pPr>
      <w:r>
        <w:t xml:space="preserve">Operational Challenges and Socioeconomic Factors</w:t>
      </w:r>
    </w:p>
    <w:p>
      <w:pPr>
        <w:pStyle w:val="FirstParagraph"/>
      </w:pPr>
      <w:r>
        <w:t xml:space="preserve">The role of the paramedic in United States Chicago is not solely defined by clinical expertise but also by the socio-economic environment in which they operate. Chicago exhibits stark contrasts in wealth, health outcomes, and access to care across its various neighborhoods. Paramedics frequently respond to calls involving chronic conditions exacerbated by poverty, such as diabetes complications and respiratory issues linked to environmental factors.</w:t>
      </w:r>
    </w:p>
    <w:bookmarkStart w:id="23" w:name="high-call-volumes-and-system-strain"/>
    <w:p>
      <w:pPr>
        <w:pStyle w:val="Heading3"/>
      </w:pPr>
      <w:r>
        <w:t xml:space="preserve">High Call Volumes and System Strain</w:t>
      </w:r>
    </w:p>
    <w:p>
      <w:pPr>
        <w:pStyle w:val="FirstParagraph"/>
      </w:pPr>
      <w:r>
        <w:t xml:space="preserve">Cities like Chicago experience some of the highest call volumes for emergency medical services in the nation. This high demand places immense pressure on paramedic staffing levels, leading to fatigue and increased risk of burnout. The "turnaround time" metrics, which measure how quickly a unit becomes available for a new call after discharging a patient, are critical indicators of system efficiency. In United States Chicago, strategic placement of ambulances and real-time deployment algorithms are employed to mitigate delays, yet the inherent variability in urban traffic and incident complexity remains a persistent challenge.</w:t>
      </w:r>
    </w:p>
    <w:bookmarkEnd w:id="23"/>
    <w:bookmarkStart w:id="24" w:name="workforce-retention-and-training"/>
    <w:p>
      <w:pPr>
        <w:pStyle w:val="Heading3"/>
      </w:pPr>
      <w:r>
        <w:t xml:space="preserve">Workforce Retention and Training</w:t>
      </w:r>
    </w:p>
    <w:p>
      <w:pPr>
        <w:pStyle w:val="FirstParagraph"/>
      </w:pPr>
      <w:r>
        <w:t xml:space="preserve">Maintaining a qualified workforce is another significant hurdle. The rigorous training requirements for paramedics—often involving hundreds of hours of classroom instruction, clinical rotations, and field internships—are substantial barriers to entry. Furthermore, competitive salaries in adjacent healthcare sectors can lure experienced paramedics away from EMS positions. In United States Chicago, initiatives aimed at retaining talent include specialized certification tracks and partnerships with local community colleges to streamline the educational pipeline.</w:t>
      </w:r>
    </w:p>
    <w:bookmarkEnd w:id="24"/>
    <w:bookmarkEnd w:id="25"/>
    <w:bookmarkStart w:id="27" w:name="X9a3f85576b19c5ad968cd6f576f2178a19a0052"/>
    <w:p>
      <w:pPr>
        <w:pStyle w:val="Heading2"/>
      </w:pPr>
      <w:r>
        <w:t xml:space="preserve">Clinical Scope and Interagency Collaboration</w:t>
      </w:r>
    </w:p>
    <w:p>
      <w:pPr>
        <w:pStyle w:val="FirstParagraph"/>
      </w:pPr>
      <w:r>
        <w:t xml:space="preserve">The scope of practice for a paramedic in United States Chicago is extensive. Beyond standard cardiac arrest management, stroke identification using tools like the Cincinnati Prehospital Stroke Scale (CPSS), and traumatic injury stabilization, paramedics are increasingly tasked with behavioral health crisis intervention. Recognizing that a significant percentage of emergency calls involve mental health issues, Chicago has piloted co-responder models where paramedics work alongside police officers or social workers.</w:t>
      </w:r>
    </w:p>
    <w:bookmarkStart w:id="26" w:name="integration-with-hospital-systems"/>
    <w:p>
      <w:pPr>
        <w:pStyle w:val="Heading3"/>
      </w:pPr>
      <w:r>
        <w:t xml:space="preserve">Integration with Hospital Systems</w:t>
      </w:r>
    </w:p>
    <w:p>
      <w:pPr>
        <w:pStyle w:val="FirstParagraph"/>
      </w:pPr>
      <w:r>
        <w:t xml:space="preserve">Effective communication between pre-hospital paramedics and receiving hospitals is vital for patient throughput. In United States Chicago, the presence of numerous Level I trauma centers, comprehensive stroke centers, and pediatric specialty hospitals (such as Lurie Children’s Hospital) allows for targeted transport decisions. Paramedics are trained to assess injury severity scores in real-time and direct patients to the most appropriate facility. However, frequent "code 3" transports can overwhelm specific hospitals, leading to diversion protocols that strain the overall system coordination.</w:t>
      </w:r>
    </w:p>
    <w:bookmarkEnd w:id="26"/>
    <w:bookmarkEnd w:id="27"/>
    <w:bookmarkStart w:id="28" w:name="X27d7ad7c0093c3ed3010d181c44c528f523366b"/>
    <w:p>
      <w:pPr>
        <w:pStyle w:val="Heading2"/>
      </w:pPr>
      <w:r>
        <w:t xml:space="preserve">Future Directions and Policy Recommendations</w:t>
      </w:r>
    </w:p>
    <w:p>
      <w:pPr>
        <w:pStyle w:val="FirstParagraph"/>
      </w:pPr>
      <w:r>
        <w:t xml:space="preserve">To sustain high-quality paramedic services in United States Chicago, several policy directions are recommended. First, increased investment in public funding for municipal EMS units is necessary to ensure equitable service coverage across all communities. Second, the development of standardized data collection systems across private and public providers will facilitate better research into patient outcomes and system efficiency.</w:t>
      </w:r>
    </w:p>
    <w:p>
      <w:pPr>
        <w:pStyle w:val="BodyText"/>
      </w:pPr>
      <w:r>
        <w:t xml:space="preserve">Additionally, expanding the role of paramedics in community-based health initiatives could alleviate some pressure on emergency services. Programs that allow paramedics to provide follow-up care for frequent utilizers of emergency departments could improve long-term health outcomes while reducing unnecessary ambulance usage. In United States Chicago, leveraging the city’s academic medical centers for ongoing research and workforce development will be key to adapting to future healthcare demands.</w:t>
      </w:r>
    </w:p>
    <w:bookmarkEnd w:id="28"/>
    <w:bookmarkStart w:id="29" w:name="conclusion"/>
    <w:p>
      <w:pPr>
        <w:pStyle w:val="Heading2"/>
      </w:pPr>
      <w:r>
        <w:t xml:space="preserve">Conclusion</w:t>
      </w:r>
    </w:p>
    <w:p>
      <w:pPr>
        <w:pStyle w:val="FirstParagraph"/>
      </w:pPr>
      <w:r>
        <w:t xml:space="preserve">The paramedic serves as a cornerstone of the emergency response infrastructure in United States Chicago. Their ability to deliver advanced life support in dynamic, often unpredictable urban environments is indispensable. However, the challenges they face—ranging from high call volumes and socioeconomic disparities to workforce retention issues—require comprehensive strategic planning. By acknowledging the unique context of Chicago’s EMS landscape and implementing targeted reforms, stakeholders can enhance the efficacy of paramedic services. Ultimately, supporting these professionals ensures that United States Chicago remains equipped to handle current and future emergency medical needs effectively.</w:t>
      </w:r>
    </w:p>
    <w:bookmarkEnd w:id="29"/>
    <w:bookmarkStart w:id="30" w:name="references"/>
    <w:p>
      <w:pPr>
        <w:pStyle w:val="Heading2"/>
      </w:pPr>
      <w:r>
        <w:t xml:space="preserve">References</w:t>
      </w:r>
    </w:p>
    <w:p>
      <w:pPr>
        <w:numPr>
          <w:ilvl w:val="0"/>
          <w:numId w:val="1001"/>
        </w:numPr>
        <w:pStyle w:val="Compact"/>
      </w:pPr>
      <w:r>
        <w:t xml:space="preserve">Baker, D. P., &amp; Radey, M. (2018). "The Economic Value of Emergency Medical Services." Health Affairs, 37(5), 768-775.</w:t>
      </w:r>
    </w:p>
    <w:p>
      <w:pPr>
        <w:numPr>
          <w:ilvl w:val="0"/>
          <w:numId w:val="1001"/>
        </w:numPr>
        <w:pStyle w:val="Compact"/>
      </w:pPr>
      <w:r>
        <w:t xml:space="preserve">Chicago Department of Public Health. (2022). "Annual Report on Emergency Medical Services Performance and Outcomes." City of Chicago.</w:t>
      </w:r>
    </w:p>
    <w:p>
      <w:pPr>
        <w:numPr>
          <w:ilvl w:val="0"/>
          <w:numId w:val="1001"/>
        </w:numPr>
        <w:pStyle w:val="Compact"/>
      </w:pPr>
      <w:r>
        <w:t xml:space="preserve">Hick, J. L., et al. (2019). "Managing Crowd Disaster Surge: The Role of Pre-Hospital Personnel in Urban Centers." Journal of Emergency Medical Services, 44(3), 22-28.</w:t>
      </w:r>
    </w:p>
    <w:p>
      <w:pPr>
        <w:numPr>
          <w:ilvl w:val="0"/>
          <w:numId w:val="1001"/>
        </w:numPr>
        <w:pStyle w:val="Compact"/>
      </w:pPr>
      <w:r>
        <w:t xml:space="preserve">National Association of Emergency Medical Technicians. (2021). "Workforce Retention Strategies in Major Metropolitan Areas." NASEMSO Policy Brief.</w:t>
      </w:r>
    </w:p>
    <w:p>
      <w:pPr>
        <w:numPr>
          <w:ilvl w:val="0"/>
          <w:numId w:val="1001"/>
        </w:numPr>
        <w:pStyle w:val="Compact"/>
      </w:pPr>
      <w:r>
        <w:t xml:space="preserve">Pfeiffer, J. L., &amp; Rabinovici, E. (2017). "Prehospital Care in the Modern Era: Challenges for Urban Paramedics." Annals of Emergency Medicine, 69(4), 450-452.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Paramedic in United States Chicago</dc:title>
  <dc:creator/>
  <dc:language>en</dc:language>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