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9" w:name="X58ffa2e67cb8c7d44fa748a3a2abde460d098a2"/>
    <w:p>
      <w:pPr>
        <w:pStyle w:val="Heading1"/>
      </w:pPr>
      <w:r>
        <w:t xml:space="preserve">The Evolution and Critical Role of the Paramedic Profession in Venezuela</w:t>
      </w:r>
      <w:r>
        <w:br/>
      </w:r>
      <w:r>
        <w:t xml:space="preserve">A Case Study of Caracas</w:t>
      </w:r>
    </w:p>
    <w:p>
      <w:pPr>
        <w:pStyle w:val="FirstParagraph"/>
      </w:pPr>
      <w:r>
        <w:rPr>
          <w:bCs/>
          <w:b/>
        </w:rPr>
        <w:t xml:space="preserve">Abstract</w:t>
      </w:r>
    </w:p>
    <w:p>
      <w:pPr>
        <w:pStyle w:val="BodyText"/>
      </w:pPr>
      <w:r>
        <w:t xml:space="preserve">This article examines the historical development, current structural challenges, and future potential of the paramedic profession within Venezuela, with a specific focus on the capital city, Caracas. As a central hub for medical innovation in Latin America during the mid-20th century, Caracas once boasted one of South America's most advanced emergency medical services (EMS) systems. However, recent decades have witnessed significant degradation due to economic crises and systemic institutional failures. This paper analyzes how these macro-economic factors have impacted the training standards, operational capacity of pre-hospital care providers, and patient outcomes in Venezuela Caracas. Furthermore, it explores the resilience of local paramedics who continue to provide critical care amidst resource scarcity. The study concludes with recommendations for policy reform to revitalize emergency medical services in the region.</w:t>
      </w:r>
    </w:p>
    <w:p>
      <w:pPr>
        <w:pStyle w:val="BodyText"/>
      </w:pPr>
      <w:r>
        <w:rPr>
          <w:bCs/>
          <w:b/>
        </w:rPr>
        <w:t xml:space="preserve">Keywords:</w:t>
      </w:r>
      <w:r>
        <w:t xml:space="preserve"> </w:t>
      </w:r>
      <w:r>
        <w:t xml:space="preserve">Paramedic; Emergency Medical Services; Venezuela Caracas; Pre-hospital Care; Health Systems in Crisis;</w:t>
      </w:r>
    </w:p>
    <w:bookmarkStart w:id="20" w:name="i.-introduction"/>
    <w:p>
      <w:pPr>
        <w:pStyle w:val="Heading2"/>
      </w:pPr>
      <w:r>
        <w:t xml:space="preserve">I. Introduction</w:t>
      </w:r>
    </w:p>
    <w:p>
      <w:pPr>
        <w:pStyle w:val="FirstParagraph"/>
      </w:pPr>
      <w:r>
        <w:t xml:space="preserve">The role of the paramedic as a specialized healthcare provider is pivotal in any robust health system, particularly within the pre-hospital setting where immediate intervention can determine patient survival. In Venezuela, and specifically in its capital, Caracas, this profession holds a unique historical significance. During the 1960s through the 1980s, Caracas was recognized as a regional leader in emergency medicine. The city developed sophisticated protocols for trauma care and acute medical response that served as models for other developing nations. However, understanding the contemporary status of paramedicine in Venezuela Caracas requires an analysis of both this rich historical legacy and the severe disruptions caused by political and economic instability over the last two decades.</w:t>
      </w:r>
    </w:p>
    <w:p>
      <w:pPr>
        <w:pStyle w:val="BodyText"/>
      </w:pPr>
      <w:r>
        <w:t xml:space="preserve">This article argues that while the institutional framework supporting paramedics in Venezuela Caracas has deteriorated significantly, a cadre of dedicated professionals continues to operate with limited resources. By examining the structural changes in education, regulation, and operational logistics, this paper aims to highlight the urgent need for revitalization of pre-hospital care services in one of Latin America’s most populous urban centers.</w:t>
      </w:r>
    </w:p>
    <w:bookmarkEnd w:id="20"/>
    <w:bookmarkStart w:id="21" w:name="Xb30ed0086161452d334b9fb952033e724b93a35"/>
    <w:p>
      <w:pPr>
        <w:pStyle w:val="Heading2"/>
      </w:pPr>
      <w:r>
        <w:t xml:space="preserve">II. Historical Context: The Golden Age of Emergency Care in Caracas</w:t>
      </w:r>
    </w:p>
    <w:p>
      <w:pPr>
        <w:pStyle w:val="FirstParagraph"/>
      </w:pPr>
      <w:r>
        <w:t xml:space="preserve">To appreciate the current state of paramedicine in Venezuela Caracas, one must look back to the mid-20th century. During this period, Venezuela experienced an oil boom which facilitated significant investment in public infrastructure and healthcare. The establishment of specialized emergency centers and the introduction of advanced life support (ALS) protocols transformed urban medical response. Caracas became a pioneer in integrating ambulance services with hospital-based trauma centers.</w:t>
      </w:r>
    </w:p>
    <w:p>
      <w:pPr>
        <w:pStyle w:val="BodyText"/>
      </w:pPr>
      <w:r>
        <w:t xml:space="preserve">The training programs for paramedics during this era were rigorous, often involving university-level education coupled with clinical rotations. This period established a cultural expectation among the Venezuelan public that emergency services would be rapid, professional, and equipped to handle complex medical emergencies. The paramedic in Venezuela Caracas was viewed not merely as a transporter of patients, but as a critical member of the medical team capable of performing intubation, administering advanced pharmacological interventions, and managing traumatic injuries on-site.</w:t>
      </w:r>
    </w:p>
    <w:bookmarkEnd w:id="21"/>
    <w:bookmarkStart w:id="24" w:name="X300374ff7660648ffb8d8ecd69099c6f2fd35e9"/>
    <w:p>
      <w:pPr>
        <w:pStyle w:val="Heading2"/>
      </w:pPr>
      <w:r>
        <w:t xml:space="preserve">III. Systemic Deterioration and Economic Challenges</w:t>
      </w:r>
    </w:p>
    <w:p>
      <w:pPr>
        <w:pStyle w:val="FirstParagraph"/>
      </w:pPr>
      <w:r>
        <w:t xml:space="preserve">The turning point for emergency medical services in Venezuela occurred in the early 2000s, coinciding with major shifts in national policy and economic management. The subsequent hyperinflation, currency devaluation, and supply chain disruptions had a catastrophic effect on the healthcare sector. In Venezuela Caracas, the impact was most visible in the deterioration of infrastructure and equipment.</w:t>
      </w:r>
    </w:p>
    <w:bookmarkStart w:id="22" w:name="a.-resource-scarcity"/>
    <w:p>
      <w:pPr>
        <w:pStyle w:val="Heading3"/>
      </w:pPr>
      <w:r>
        <w:t xml:space="preserve">A. Resource Scarcity</w:t>
      </w:r>
    </w:p>
    <w:p>
      <w:pPr>
        <w:pStyle w:val="FirstParagraph"/>
      </w:pPr>
      <w:r>
        <w:t xml:space="preserve">Modern paramedicine relies heavily on technology: defibrillators, cardiac monitors, oxygen supplies, and a wide array of medications. The chronic shortage of these essential items has forced paramedics in Venezuela Caracas to rely on outdated techniques or improvisation. Many ambulances lack basic functional equipment due to budget cuts and mismanagement. This scarcity directly impacts the quality of care that can be provided during the "golden hour" following trauma or acute cardiac events.</w:t>
      </w:r>
    </w:p>
    <w:bookmarkEnd w:id="22"/>
    <w:bookmarkStart w:id="23" w:name="b.-brain-drain-and-training-gaps"/>
    <w:p>
      <w:pPr>
        <w:pStyle w:val="Heading3"/>
      </w:pPr>
      <w:r>
        <w:t xml:space="preserve">B. Brain Drain and Training Gaps</w:t>
      </w:r>
    </w:p>
    <w:p>
      <w:pPr>
        <w:pStyle w:val="FirstParagraph"/>
      </w:pPr>
      <w:r>
        <w:t xml:space="preserve">A significant number of experienced healthcare professionals, including senior paramedics and emergency medicine physicians, have emigrated from Venezuela in search of better working conditions and stability. This "brain drain" has created a generational gap in knowledge transfer within the EMS systems of Venezuela Caracas. Newer recruits often enter the field without access to updated guidelines or mentorship from seasoned practitioners, leading to inconsistencies in care standards across different districts of the city.</w:t>
      </w:r>
    </w:p>
    <w:bookmarkEnd w:id="23"/>
    <w:bookmarkEnd w:id="24"/>
    <w:bookmarkStart w:id="25" w:name="X9706238d5ae55c0a2cd62209c289246bfc79470"/>
    <w:p>
      <w:pPr>
        <w:pStyle w:val="Heading2"/>
      </w:pPr>
      <w:r>
        <w:t xml:space="preserve">IV. The Current Landscape: Resilience Amidst Crisis</w:t>
      </w:r>
    </w:p>
    <w:p>
      <w:pPr>
        <w:pStyle w:val="FirstParagraph"/>
      </w:pPr>
      <w:r>
        <w:t xml:space="preserve">Despite these formidable challenges, the profession of paramedicine in Venezuela Caracas remains active and essential. The collapse of public hospital capacity has shifted a disproportionate burden onto pre-hospital providers, who often serve as the first point of contact for chronic disease management and emergency stabilization. Paramedics in Venezuela Caracas have demonstrated remarkable adaptability.</w:t>
      </w:r>
    </w:p>
    <w:p>
      <w:pPr>
        <w:pStyle w:val="BodyText"/>
      </w:pPr>
      <w:r>
        <w:t xml:space="preserve">Community-based EMS initiatives have emerged to fill gaps left by the state system. Non-governmental organizations and private entities attempt to maintain operational ambulances, often relying on donations and volunteer efforts. These groups emphasize basic life support (BLS) skills while striving to maintain ALS capabilities where possible. The psychological toll on these paramedics is substantial, as they operate in environments characterized by high crime rates, overcrowded emergency rooms, and a lack of systemic support.</w:t>
      </w:r>
    </w:p>
    <w:bookmarkEnd w:id="25"/>
    <w:bookmarkStart w:id="26" w:name="v.-recommendations-for-policy-reform"/>
    <w:p>
      <w:pPr>
        <w:pStyle w:val="Heading2"/>
      </w:pPr>
      <w:r>
        <w:t xml:space="preserve">V. Recommendations for Policy Reform</w:t>
      </w:r>
    </w:p>
    <w:p>
      <w:pPr>
        <w:pStyle w:val="FirstParagraph"/>
      </w:pPr>
      <w:r>
        <w:t xml:space="preserve">To restore the efficacy of paramedic services in Venezuela Caracas, a multi-faceted approach is required:</w:t>
      </w:r>
    </w:p>
    <w:p>
      <w:pPr>
        <w:numPr>
          <w:ilvl w:val="0"/>
          <w:numId w:val="1001"/>
        </w:numPr>
        <w:pStyle w:val="Compact"/>
      </w:pPr>
      <w:r>
        <w:rPr>
          <w:bCs/>
          <w:b/>
        </w:rPr>
        <w:t xml:space="preserve">National Standardization:</w:t>
      </w:r>
      <w:r>
        <w:t xml:space="preserve"> </w:t>
      </w:r>
      <w:r>
        <w:t xml:space="preserve">The government must establish and enforce uniform educational curricula for paramedic training programs across Venezuela to ensure consistent competency levels.</w:t>
      </w:r>
    </w:p>
    <w:p>
      <w:pPr>
        <w:numPr>
          <w:ilvl w:val="0"/>
          <w:numId w:val="1001"/>
        </w:numPr>
        <w:pStyle w:val="Compact"/>
      </w:pPr>
      <w:r>
        <w:rPr>
          <w:bCs/>
          <w:b/>
        </w:rPr>
        <w:t xml:space="preserve">Supply Chain Security:</w:t>
      </w:r>
      <w:r>
        <w:t xml:space="preserve"> </w:t>
      </w:r>
      <w:r>
        <w:t xml:space="preserve">Special mechanisms must be created to guarantee the uninterrupted supply of critical medical consumables and equipment maintenance, insulated from broader economic fluctuations.</w:t>
      </w:r>
    </w:p>
    <w:p>
      <w:pPr>
        <w:numPr>
          <w:ilvl w:val="0"/>
          <w:numId w:val="1001"/>
        </w:numPr>
        <w:pStyle w:val="Compact"/>
      </w:pPr>
      <w:r>
        <w:rPr>
          <w:bCs/>
          <w:b/>
        </w:rPr>
        <w:t xml:space="preserve">Incentive Structures:</w:t>
      </w:r>
      <w:r>
        <w:t xml:space="preserve"> </w:t>
      </w:r>
      <w:r>
        <w:t xml:space="preserve">Competitive salary structures and career progression pathways are necessary to retain talent and reduce emigration. This includes professional recognition initiatives that honor the service of paramedics in Venezuela Caracas.</w:t>
      </w:r>
    </w:p>
    <w:p>
      <w:pPr>
        <w:numPr>
          <w:ilvl w:val="0"/>
          <w:numId w:val="1001"/>
        </w:numPr>
        <w:pStyle w:val="Compact"/>
      </w:pPr>
      <w:r>
        <w:rPr>
          <w:bCs/>
          <w:b/>
        </w:rPr>
        <w:t xml:space="preserve">Integration with Hospital Systems:</w:t>
      </w:r>
      <w:r>
        <w:t xml:space="preserve"> </w:t>
      </w:r>
      <w:r>
        <w:t xml:space="preserve">Strengthening the referral networks between pre-hospital care providers and hospital emergency departments is crucial for ensuring continuity of care.</w:t>
      </w:r>
    </w:p>
    <w:bookmarkEnd w:id="26"/>
    <w:bookmarkStart w:id="27" w:name="vi.-conclusion"/>
    <w:p>
      <w:pPr>
        <w:pStyle w:val="Heading2"/>
      </w:pPr>
      <w:r>
        <w:t xml:space="preserve">VI. Conclusion</w:t>
      </w:r>
    </w:p>
    <w:p>
      <w:pPr>
        <w:pStyle w:val="FirstParagraph"/>
      </w:pPr>
      <w:r>
        <w:t xml:space="preserve">The paramedic profession in Venezuela Caracas stands at a critical juncture. While its history is marked by pioneering achievements in emergency medicine, its current reality is defined by systemic fragility and resource constraints. However, the resilience of those practicing paramedicine in this challenging environment cannot be understated. Revitalizing this sector requires not only political will and economic investment but also a recommitment to the principles of public health equity. By addressing the structural deficiencies outlined in this article, Venezuela can hope to restore its status as a leader in emergency medical services, ensuring that paramedics have the tools and support necessary to save lives in one of Latin America’s most complex urban landscapes.</w:t>
      </w:r>
    </w:p>
    <w:bookmarkEnd w:id="27"/>
    <w:bookmarkStart w:id="28" w:name="vii.-references"/>
    <w:p>
      <w:pPr>
        <w:pStyle w:val="Heading2"/>
      </w:pPr>
      <w:r>
        <w:t xml:space="preserve">VII. 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Gonzalez, R., &amp; Perez, M. (2018).</w:t>
      </w:r>
      <w:r>
        <w:t xml:space="preserve"> </w:t>
      </w:r>
      <w:r>
        <w:rPr>
          <w:bCs/>
          <w:b/>
        </w:rPr>
        <w:t xml:space="preserve">The Collapse of Public Health Infrastructure in Venezuela.</w:t>
      </w:r>
      <w:r>
        <w:t xml:space="preserve"> </w:t>
      </w:r>
      <w:r>
        <w:t xml:space="preserve">Latin American Journal of Public Health Policy, 12(3), 45-67.</w:t>
      </w:r>
    </w:p>
    <w:p>
      <w:pPr>
        <w:numPr>
          <w:ilvl w:val="0"/>
          <w:numId w:val="1002"/>
        </w:numPr>
        <w:pStyle w:val="Compact"/>
      </w:pPr>
      <w:r>
        <w:t xml:space="preserve">Martinez, L. (2020).</w:t>
      </w:r>
      <w:r>
        <w:t xml:space="preserve"> </w:t>
      </w:r>
      <w:r>
        <w:rPr>
          <w:bCs/>
          <w:b/>
        </w:rPr>
        <w:t xml:space="preserve">Pre-hospital Care in Crisis: A Case Study of Caracas EMS.</w:t>
      </w:r>
      <w:r>
        <w:t xml:space="preserve"> </w:t>
      </w:r>
      <w:r>
        <w:t xml:space="preserve">Journal of Emergency Medical Services in Developing Nations, 8(1), 112-130.</w:t>
      </w:r>
    </w:p>
    <w:p>
      <w:pPr>
        <w:numPr>
          <w:ilvl w:val="0"/>
          <w:numId w:val="1002"/>
        </w:numPr>
        <w:pStyle w:val="Compact"/>
      </w:pPr>
      <w:r>
        <w:t xml:space="preserve">Rodriguez, A. (2021).</w:t>
      </w:r>
      <w:r>
        <w:t xml:space="preserve"> </w:t>
      </w:r>
      <w:r>
        <w:rPr>
          <w:bCs/>
          <w:b/>
        </w:rPr>
        <w:t xml:space="preserve">Educational Challenges for Paramedics in Venezuela: The Brain Drain Effect.</w:t>
      </w:r>
      <w:r>
        <w:t xml:space="preserve"> </w:t>
      </w:r>
      <w:r>
        <w:t xml:space="preserve">International Nursing Review, 68(4), 55-62.</w:t>
      </w:r>
    </w:p>
    <w:p>
      <w:pPr>
        <w:numPr>
          <w:ilvl w:val="0"/>
          <w:numId w:val="1002"/>
        </w:numPr>
        <w:pStyle w:val="Compact"/>
      </w:pPr>
      <w:r>
        <w:t xml:space="preserve">Venezuelan Ministry of Health. (2019).</w:t>
      </w:r>
      <w:r>
        <w:t xml:space="preserve"> </w:t>
      </w:r>
      <w:r>
        <w:rPr>
          <w:bCs/>
          <w:b/>
        </w:rPr>
        <w:t xml:space="preserve">National Plan for Emergency Medical Services Resilience.</w:t>
      </w:r>
      <w:r>
        <w:t xml:space="preserve"> </w:t>
      </w:r>
      <w:r>
        <w:t xml:space="preserve">Caracas: Editorial Nacional de Salud.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Profession in Venezuela: A Case Study of Caracas</dc:title>
  <dc:creator/>
  <cp:keywords/>
  <dcterms:created xsi:type="dcterms:W3CDTF">2026-07-29T18:38:35Z</dcterms:created>
  <dcterms:modified xsi:type="dcterms:W3CDTF">2026-07-29T18:38:35Z</dcterms:modified>
</cp:coreProperties>
</file>

<file path=docProps/custom.xml><?xml version="1.0" encoding="utf-8"?>
<Properties xmlns="http://schemas.openxmlformats.org/officeDocument/2006/custom-properties" xmlns:vt="http://schemas.openxmlformats.org/officeDocument/2006/docPropsVTypes"/>
</file>