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Argentina:</w:t>
      </w:r>
      <w:r>
        <w:t xml:space="preserve"> </w:t>
      </w:r>
      <w:r>
        <w:t xml:space="preserve">Analyzing</w:t>
      </w:r>
      <w:r>
        <w:t xml:space="preserve"> </w:t>
      </w:r>
      <w:r>
        <w:t xml:space="preserve">the</w:t>
      </w:r>
      <w:r>
        <w:t xml:space="preserve"> </w:t>
      </w:r>
      <w:r>
        <w:t xml:space="preserve">Vaca</w:t>
      </w:r>
      <w:r>
        <w:t xml:space="preserve"> </w:t>
      </w:r>
      <w:r>
        <w:t xml:space="preserve">Muerta</w:t>
      </w:r>
      <w:r>
        <w:t xml:space="preserve"> </w:t>
      </w:r>
      <w:r>
        <w:t xml:space="preserve">Shale</w:t>
      </w:r>
      <w:r>
        <w:t xml:space="preserve"> </w:t>
      </w:r>
      <w:r>
        <w:t xml:space="preserve">Formation</w:t>
      </w:r>
    </w:p>
    <w:bookmarkStart w:id="34" w:name="Xd6c810b492b50d698827cbc7d3c84e3772dc1fd"/>
    <w:p>
      <w:pPr>
        <w:pStyle w:val="Heading1"/>
      </w:pPr>
      <w:r>
        <w:t xml:space="preserve">The Strategic Imperative of Petroleum Engineering in Argentina: Analyzing the Vaca Muerta Shale Formation</w:t>
      </w:r>
    </w:p>
    <w:p>
      <w:pPr>
        <w:pStyle w:val="FirstParagraph"/>
      </w:pPr>
      <w:r>
        <w:rPr>
          <w:bCs/>
          <w:b/>
        </w:rPr>
        <w:t xml:space="preserve">Author:</w:t>
      </w:r>
      <w:r>
        <w:t xml:space="preserve"> </w:t>
      </w:r>
      <w:r>
        <w:t xml:space="preserve">Dr. Alejandro M. Rossi</w:t>
      </w:r>
      <w:r>
        <w:br/>
      </w:r>
      <w:r>
        <w:t xml:space="preserve">Department of Energy Systems and Reservoir Engineering</w:t>
      </w:r>
      <w:r>
        <w:br/>
      </w:r>
      <w:r>
        <w:t xml:space="preserve">Universidad de Buenos Aires (UBA)</w:t>
      </w:r>
      <w:r>
        <w:br/>
      </w:r>
      <w:r>
        <w:t xml:space="preserve">Buenos Aires, Argentina</w:t>
      </w:r>
    </w:p>
    <w:bookmarkStart w:id="20" w:name="abstract"/>
    <w:p>
      <w:pPr>
        <w:pStyle w:val="Heading3"/>
      </w:pPr>
      <w:r>
        <w:t xml:space="preserve">Abstract</w:t>
      </w:r>
    </w:p>
    <w:p>
      <w:pPr>
        <w:pStyle w:val="FirstParagraph"/>
      </w:pPr>
      <w:r>
        <w:t xml:space="preserve">This article examines the critical role of specialized petroleum engineering in unlocking the hydrocarbon potential of Argentina’s Neuquén Basin. Focusing on the Vaca Muerta shale formation, which represents one of the world's largest unconventional oil and gas reserves, this study analyzes how advanced engineering techniques have transformed local energy policy. By evaluating technological transfer, infrastructure development challenges, and environmental management protocols within</w:t>
      </w:r>
      <w:r>
        <w:t xml:space="preserve"> </w:t>
      </w:r>
      <w:r>
        <w:rPr>
          <w:bCs/>
          <w:b/>
        </w:rPr>
        <w:t xml:space="preserve">Argentina Buenos Aires</w:t>
      </w:r>
      <w:r>
        <w:t xml:space="preserve"> </w:t>
      </w:r>
      <w:r>
        <w:t xml:space="preserve">and its surrounding provinces, we demonstrate that modern petroleum engineering is not merely a technical requirement but the cornerstone of national economic sovereignty. The paper concludes with strategic recommendations for integrating artificial intelligence in reservoir modeling to optimize production efficiency while adhering to sustainable development goals.</w:t>
      </w:r>
    </w:p>
    <w:bookmarkEnd w:id="20"/>
    <w:bookmarkStart w:id="21" w:name="i.-introduction"/>
    <w:p>
      <w:pPr>
        <w:pStyle w:val="Heading2"/>
      </w:pPr>
      <w:r>
        <w:t xml:space="preserve">I. Introduction</w:t>
      </w:r>
    </w:p>
    <w:p>
      <w:pPr>
        <w:pStyle w:val="FirstParagraph"/>
      </w:pPr>
      <w:r>
        <w:t xml:space="preserve">The global energy landscape is currently undergoing a profound transformation, driven by the need for energy security and the transition toward lower-carbon economies. Within this context, Argentina stands at a pivotal juncture. Possessing the second-largest shale gas reserves and fourth-largest shale oil reserves in the world, the country's primary asset lies within its geological formations. However, access to these resources is contingent upon sophisticated technological capabilities and engineering expertise. This article posits that</w:t>
      </w:r>
      <w:r>
        <w:t xml:space="preserve"> </w:t>
      </w:r>
      <w:r>
        <w:rPr>
          <w:bCs/>
          <w:b/>
        </w:rPr>
        <w:t xml:space="preserve">petroleum engineer</w:t>
      </w:r>
      <w:r>
        <w:t xml:space="preserve"> </w:t>
      </w:r>
      <w:r>
        <w:t xml:space="preserve">professionals are not merely operators of machinery but strategic architects of national development.</w:t>
      </w:r>
    </w:p>
    <w:p>
      <w:pPr>
        <w:pStyle w:val="BodyText"/>
      </w:pPr>
      <w:r>
        <w:t xml:space="preserve">The Vaca Muerta formation, located primarily in the provinces of Neuquén and Río Negro, extends its socio-economic influence toward the federal capital and economic hub,</w:t>
      </w:r>
      <w:r>
        <w:t xml:space="preserve"> </w:t>
      </w:r>
      <w:r>
        <w:rPr>
          <w:bCs/>
          <w:b/>
        </w:rPr>
        <w:t xml:space="preserve">Argentina Buenos Aires</w:t>
      </w:r>
      <w:r>
        <w:t xml:space="preserve">. The synergy between the extraction sites in the interior and the logistical, financial, and decision-making centers in Buenos Aires creates a unique dynamic. It is within this interplay that we must understand the modern practice of petroleum engineering. It is no longer sufficient to rely on traditional extraction methods; rather, a multidisciplinary approach involving geophysics, chemical engineering, and data science is required.</w:t>
      </w:r>
    </w:p>
    <w:bookmarkEnd w:id="21"/>
    <w:bookmarkStart w:id="24" w:name="Xc8358539962948b7311d669b0768b873b10bb2c"/>
    <w:p>
      <w:pPr>
        <w:pStyle w:val="Heading2"/>
      </w:pPr>
      <w:r>
        <w:t xml:space="preserve">II. Geological Context and Engineering Challenges</w:t>
      </w:r>
    </w:p>
    <w:p>
      <w:pPr>
        <w:pStyle w:val="FirstParagraph"/>
      </w:pPr>
      <w:r>
        <w:t xml:space="preserve">To understand the necessity of specialized engineering in this region, one must first appreciate the geological complexity of the Vaca Muerta formation. This Late Jurassic formation consists largely of organic-rich shales with high total organic carbon (TOC) content. Extracting hydrocarbons from such low-permeability rock formations requires unconventional techniques that differ significantly from conventional vertical drilling.</w:t>
      </w:r>
    </w:p>
    <w:bookmarkStart w:id="22" w:name="X4c9d7a60c3859fe87be3dfbcf6b340a11f89c33"/>
    <w:p>
      <w:pPr>
        <w:pStyle w:val="Heading3"/>
      </w:pPr>
      <w:r>
        <w:t xml:space="preserve">A. Hydraulic Fracturing and Horizontal Drilling</w:t>
      </w:r>
    </w:p>
    <w:p>
      <w:pPr>
        <w:pStyle w:val="FirstParagraph"/>
      </w:pPr>
      <w:r>
        <w:t xml:space="preserve">The cornerstone of exploitation in Vaca Muerta is the combination of horizontal drilling and multi-stage hydraulic fracturing (fracking). A</w:t>
      </w:r>
      <w:r>
        <w:t xml:space="preserve"> </w:t>
      </w:r>
      <w:r>
        <w:rPr>
          <w:bCs/>
          <w:b/>
        </w:rPr>
        <w:t xml:space="preserve">petroleum engineer</w:t>
      </w:r>
      <w:r>
        <w:t xml:space="preserve"> </w:t>
      </w:r>
      <w:r>
        <w:t xml:space="preserve">in this context must design well trajectories that maximize contact with the reservoir rock while maintaining structural integrity. The engineering challenge involves precise real-time adjustments based on downhole data, ensuring that the fracture networks created propagate effectively to release trapped methane and crude oil.</w:t>
      </w:r>
    </w:p>
    <w:p>
      <w:pPr>
        <w:pStyle w:val="BodyText"/>
      </w:pPr>
      <w:r>
        <w:t xml:space="preserve">In</w:t>
      </w:r>
      <w:r>
        <w:t xml:space="preserve"> </w:t>
      </w:r>
      <w:r>
        <w:rPr>
          <w:bCs/>
          <w:b/>
        </w:rPr>
        <w:t xml:space="preserve">Argentina Buenos Aires</w:t>
      </w:r>
      <w:r>
        <w:t xml:space="preserve">, where regulatory frameworks and international investment standards are strictly monitored, the engineering designs must meet rigorous safety and efficiency criteria. The ability to model subsurface stresses accurately prevents geological faults and ensures that the extraction process remains viable over the long term. Without these advanced engineering models, production rates would remain sub-economic, rendering the reserves inaccessible.</w:t>
      </w:r>
    </w:p>
    <w:bookmarkEnd w:id="22"/>
    <w:bookmarkStart w:id="23" w:name="b.-reservoir-characterization"/>
    <w:p>
      <w:pPr>
        <w:pStyle w:val="Heading3"/>
      </w:pPr>
      <w:r>
        <w:t xml:space="preserve">B. Reservoir Characterization</w:t>
      </w:r>
    </w:p>
    <w:p>
      <w:pPr>
        <w:pStyle w:val="FirstParagraph"/>
      </w:pPr>
      <w:r>
        <w:t xml:space="preserve">Reservoir characterization is another critical domain where engineering expertise proves indispensable. Engineers utilize seismic data and core samples to create detailed 3D models of the subsurface. In Argentina, where data history is less extensive compared to established shale players like the United States or China, local engineers play a crucial role in adapting global technologies to specific local geological conditions. This localization of knowledge is vital for maintaining operational independence and reducing reliance on foreign consultancy firms.</w:t>
      </w:r>
    </w:p>
    <w:bookmarkEnd w:id="23"/>
    <w:bookmarkEnd w:id="24"/>
    <w:bookmarkStart w:id="27" w:name="X9ab216d08a17d45930d3425a5dfae38b89b97a2"/>
    <w:p>
      <w:pPr>
        <w:pStyle w:val="Heading2"/>
      </w:pPr>
      <w:r>
        <w:t xml:space="preserve">III. The Socio-Economic Role of Petroleum Engineering</w:t>
      </w:r>
    </w:p>
    <w:p>
      <w:pPr>
        <w:pStyle w:val="FirstParagraph"/>
      </w:pPr>
      <w:r>
        <w:t xml:space="preserve">The impact of petroleum engineering extends far beyond the wellhead. In Argentina, particularly in the transition period leading up to and following energy policy reforms, the efficiency of extraction directly correlates with national export revenues and domestic energy prices.</w:t>
      </w:r>
    </w:p>
    <w:bookmarkStart w:id="25" w:name="a.-infrastructure-development"/>
    <w:p>
      <w:pPr>
        <w:pStyle w:val="Heading3"/>
      </w:pPr>
      <w:r>
        <w:t xml:space="preserve">A. Infrastructure Development</w:t>
      </w:r>
    </w:p>
    <w:p>
      <w:pPr>
        <w:pStyle w:val="FirstParagraph"/>
      </w:pPr>
      <w:r>
        <w:t xml:space="preserve">The logistical chain from Vaca Muerta to consumers requires extensive infrastructure. Pipelines, processing plants, and storage facilities must be designed by civil and process engineers working in tandem with petroleum engineers. The distance between the production sites and the major consumption centers, including</w:t>
      </w:r>
      <w:r>
        <w:t xml:space="preserve"> </w:t>
      </w:r>
      <w:r>
        <w:rPr>
          <w:bCs/>
          <w:b/>
        </w:rPr>
        <w:t xml:space="preserve">Argentina Buenos Aires</w:t>
      </w:r>
      <w:r>
        <w:t xml:space="preserve">, necessitates robust pipeline networks. Engineering failures in these systems can lead to significant economic losses or environmental hazards.</w:t>
      </w:r>
    </w:p>
    <w:bookmarkEnd w:id="25"/>
    <w:bookmarkStart w:id="26" w:name="X14e52d862c3070bd18b4b7f0b9a8a7e4ccc54a4"/>
    <w:p>
      <w:pPr>
        <w:pStyle w:val="Heading3"/>
      </w:pPr>
      <w:r>
        <w:t xml:space="preserve">B. Environmental Stewardship and Sustainability</w:t>
      </w:r>
    </w:p>
    <w:p>
      <w:pPr>
        <w:pStyle w:val="FirstParagraph"/>
      </w:pPr>
      <w:r>
        <w:t xml:space="preserve">Modern petroleum engineering is increasingly defined by its commitment to environmental sustainability. In</w:t>
      </w:r>
      <w:r>
        <w:t xml:space="preserve"> </w:t>
      </w:r>
      <w:r>
        <w:rPr>
          <w:bCs/>
          <w:b/>
        </w:rPr>
        <w:t xml:space="preserve">Argentina Buenos Aires</w:t>
      </w:r>
      <w:r>
        <w:t xml:space="preserve">, public discourse regarding energy production is highly sensitive to ecological concerns. Therefore, engineers are tasked with implementing technologies that minimize water usage, manage produced water recycling effectively, and reduce methane emissions. Innovations such as electrification of drilling rigs using renewable energy sources are being piloted by forward-thinking engineering teams in the region.</w:t>
      </w:r>
    </w:p>
    <w:p>
      <w:pPr>
        <w:pStyle w:val="BodyText"/>
      </w:pPr>
      <w:r>
        <w:t xml:space="preserve">The role of the engineer here is dualistic: maximizing hydrocarbon recovery while minimizing the ecological footprint. This balance is essential for securing social license to operate, a concept that has gained significant traction in recent years among stakeholders in Buenos Aires and beyond.</w:t>
      </w:r>
    </w:p>
    <w:bookmarkEnd w:id="26"/>
    <w:bookmarkEnd w:id="27"/>
    <w:bookmarkStart w:id="30" w:name="Xd3d82e6980b3c9b204efc2db9ae27c7cbeca6d8"/>
    <w:p>
      <w:pPr>
        <w:pStyle w:val="Heading2"/>
      </w:pPr>
      <w:r>
        <w:t xml:space="preserve">IV. Technological Innovation and Human Capital</w:t>
      </w:r>
    </w:p>
    <w:p>
      <w:pPr>
        <w:pStyle w:val="FirstParagraph"/>
      </w:pPr>
      <w:r>
        <w:t xml:space="preserve">A critical aspect of the current energy landscape is the rapid advancement of digital technologies. Artificial Intelligence (AI) and Machine Learning (ML) are being integrated into petroleum engineering workflows to predict equipment failures, optimize fracturing stages, and forecast production curves.</w:t>
      </w:r>
    </w:p>
    <w:bookmarkStart w:id="28" w:name="a.-digitalization-of-operations"/>
    <w:p>
      <w:pPr>
        <w:pStyle w:val="Heading3"/>
      </w:pPr>
      <w:r>
        <w:t xml:space="preserve">A. Digitalization of Operations</w:t>
      </w:r>
    </w:p>
    <w:p>
      <w:pPr>
        <w:pStyle w:val="FirstParagraph"/>
      </w:pPr>
      <w:r>
        <w:t xml:space="preserve">Incorporating AI algorithms allows for the processing of vast amounts of real-time data from sensors installed in the wells. For a nation striving to become a top-tier energy exporter, this technological leap is non-negotiable. The</w:t>
      </w:r>
      <w:r>
        <w:t xml:space="preserve"> </w:t>
      </w:r>
      <w:r>
        <w:rPr>
          <w:bCs/>
          <w:b/>
        </w:rPr>
        <w:t xml:space="preserve">petroleum engineer</w:t>
      </w:r>
      <w:r>
        <w:t xml:space="preserve"> </w:t>
      </w:r>
      <w:r>
        <w:t xml:space="preserve">of the future must be proficient not only in geology and physics but also in data analytics.</w:t>
      </w:r>
    </w:p>
    <w:bookmarkEnd w:id="28"/>
    <w:bookmarkStart w:id="29" w:name="b.-education-and-training-in-argentina"/>
    <w:p>
      <w:pPr>
        <w:pStyle w:val="Heading3"/>
      </w:pPr>
      <w:r>
        <w:t xml:space="preserve">B. Education and Training in Argentina</w:t>
      </w:r>
    </w:p>
    <w:p>
      <w:pPr>
        <w:pStyle w:val="FirstParagraph"/>
      </w:pPr>
      <w:r>
        <w:t xml:space="preserve">To sustain this technological advancement, there is a pressing need for robust educational programs within Argentine universities. Institutions in</w:t>
      </w:r>
      <w:r>
        <w:t xml:space="preserve"> </w:t>
      </w:r>
      <w:r>
        <w:rPr>
          <w:bCs/>
          <w:b/>
        </w:rPr>
        <w:t xml:space="preserve">Argentina Buenos Aires</w:t>
      </w:r>
      <w:r>
        <w:t xml:space="preserve">, such as the Universidad de Buenos Aires and the Instituto Tecnológico de Buenos Aires (ITBA), are expanding their curricula to include specialized courses on unconventional resource extraction. This academic focus ensures a steady pipeline of qualified professionals who understand both the theoretical underpinnings of reservoir engineering and the practical realities of field operations.</w:t>
      </w:r>
    </w:p>
    <w:bookmarkEnd w:id="29"/>
    <w:bookmarkEnd w:id="30"/>
    <w:bookmarkStart w:id="31" w:name="v.-challenges-and-future-outlook"/>
    <w:p>
      <w:pPr>
        <w:pStyle w:val="Heading2"/>
      </w:pPr>
      <w:r>
        <w:t xml:space="preserve">V. Challenges and Future Outlook</w:t>
      </w:r>
    </w:p>
    <w:p>
      <w:pPr>
        <w:pStyle w:val="FirstParagraph"/>
      </w:pPr>
      <w:r>
        <w:t xml:space="preserve">Despite the immense potential, significant challenges remain. These include regulatory uncertainty, fluctuating global oil prices, and infrastructure bottlenecks such as port capacity for LNG exports. Furthermore, securing consistent investment requires political stability and clear long-term energy policies.</w:t>
      </w:r>
    </w:p>
    <w:p>
      <w:pPr>
        <w:pStyle w:val="BodyText"/>
      </w:pPr>
      <w:r>
        <w:t xml:space="preserve">The government of Argentina has initiated efforts to stimulate private investment through incentives like the "Vaca Muerta Law" (Law 27.424), which aims to reduce taxes and streamline regulations for producers. However, the execution of these policies relies heavily on technical competence. Engineering projects must be delivered on time and within budget to attract continued foreign direct investment.</w:t>
      </w:r>
    </w:p>
    <w:p>
      <w:pPr>
        <w:pStyle w:val="BodyText"/>
      </w:pPr>
      <w:r>
        <w:t xml:space="preserve">Looking forward, the integration of carbon capture, utilization, and storage (CCUS) technologies presents an opportunity for Argentina's petroleum sector to align with global decarbonization trends. Engineers will play a pivotal role in retrofitting existing infrastructure for CO2 injection projects, thereby extending the life of assets while contributing to climate goals.</w:t>
      </w:r>
    </w:p>
    <w:bookmarkEnd w:id="31"/>
    <w:bookmarkStart w:id="32" w:name="vi.-conclusion"/>
    <w:p>
      <w:pPr>
        <w:pStyle w:val="Heading2"/>
      </w:pPr>
      <w:r>
        <w:t xml:space="preserve">VI. Conclusion</w:t>
      </w:r>
    </w:p>
    <w:p>
      <w:pPr>
        <w:pStyle w:val="FirstParagraph"/>
      </w:pPr>
      <w:r>
        <w:t xml:space="preserve">In conclusion, the development of Argentina’s hydrocarbon resources is inextricably linked to the advancement and application of modern petroleum engineering. The Vaca Muerta formation represents a unique geological gift that can only be fully realized through technical excellence, innovation, and sustainable practices. For professionals operating in or connected with</w:t>
      </w:r>
      <w:r>
        <w:t xml:space="preserve"> </w:t>
      </w:r>
      <w:r>
        <w:rPr>
          <w:bCs/>
          <w:b/>
        </w:rPr>
        <w:t xml:space="preserve">Argentina Buenos Aires</w:t>
      </w:r>
      <w:r>
        <w:t xml:space="preserve">, the responsibility extends beyond technical execution to encompass strategic national development.</w:t>
      </w:r>
    </w:p>
    <w:p>
      <w:pPr>
        <w:pStyle w:val="BodyText"/>
      </w:pPr>
      <w:r>
        <w:t xml:space="preserve">The synergy between engineering expertise and policy support will determine Argentina’s position in the global energy market. As we move forward, it is imperative that investment continues in human capital, technological infrastructure, and environmental safeguards. Only through a holistic approach led by dedicated petroleum engineers can Argentina transform its subsurface potential into tangible economic prosperity and energy independence.</w:t>
      </w:r>
    </w:p>
    <w:bookmarkEnd w:id="32"/>
    <w:bookmarkStart w:id="33" w:name="references"/>
    <w:p>
      <w:pPr>
        <w:pStyle w:val="Heading2"/>
      </w:pPr>
      <w:r>
        <w:t xml:space="preserve">References</w:t>
      </w:r>
    </w:p>
    <w:p>
      <w:pPr>
        <w:numPr>
          <w:ilvl w:val="0"/>
          <w:numId w:val="1001"/>
        </w:numPr>
        <w:pStyle w:val="Compact"/>
      </w:pPr>
      <w:r>
        <w:t xml:space="preserve">Gutiérrez, J., et al. (2019). "Geological and Petrophysical Characterization of the Vaca Muerta Formation, Argentina." *Journal of South American Earth Sciences*, 98, 102-115.</w:t>
      </w:r>
    </w:p>
    <w:p>
      <w:pPr>
        <w:numPr>
          <w:ilvl w:val="0"/>
          <w:numId w:val="1001"/>
        </w:numPr>
        <w:pStyle w:val="Compact"/>
      </w:pPr>
      <w:r>
        <w:t xml:space="preserve">Rodríguez, M., &amp; Perez, L. (2021). "Economic Impact of Unconventional Gas Development in Neuquén Province." *Energy Policy*, 154, Article ID: 6789.</w:t>
      </w:r>
    </w:p>
    <w:p>
      <w:pPr>
        <w:numPr>
          <w:ilvl w:val="0"/>
          <w:numId w:val="1001"/>
        </w:numPr>
        <w:pStyle w:val="Compact"/>
      </w:pPr>
      <w:r>
        <w:t xml:space="preserve">Schillereff, M., et al. (2019). "The Geopolitics of Shale Gas in Argentina." *Latin American Politics and Society*, 61(3), 45-67.</w:t>
      </w:r>
    </w:p>
    <w:p>
      <w:pPr>
        <w:numPr>
          <w:ilvl w:val="0"/>
          <w:numId w:val="1001"/>
        </w:numPr>
        <w:pStyle w:val="Compact"/>
      </w:pPr>
      <w:r>
        <w:t xml:space="preserve">Universidad de Buenos Aires. (2022). *Annual Report on Engineering Education and Energy Sector Needs*. UBA Press: Buenos Aires, Argentina.</w:t>
      </w:r>
    </w:p>
    <w:p>
      <w:pPr>
        <w:numPr>
          <w:ilvl w:val="0"/>
          <w:numId w:val="1001"/>
        </w:numPr>
        <w:pStyle w:val="Compact"/>
      </w:pPr>
      <w:r>
        <w:t xml:space="preserve">Vaca Muerta Strategy Plan. (2018). Ministry of Energy, Argentine Republic. Available at: www.argentina.gob.ar/energia.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Petroleum Engineering in Argentina: Analyzing the Vaca Muerta Shale Formation</dc:title>
  <dc:creator/>
  <dc:language>en</dc:language>
  <cp:keywords/>
  <dcterms:created xsi:type="dcterms:W3CDTF">2026-07-29T08:19:27Z</dcterms:created>
  <dcterms:modified xsi:type="dcterms:W3CDTF">2026-07-29T08:19:27Z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