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Bangladesh:</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Dhaka</w:t>
      </w:r>
    </w:p>
    <w:bookmarkStart w:id="20" w:name="Xe998a2b932d0b6b943410d77ac2c68808ccdd4c"/>
    <w:p>
      <w:pPr>
        <w:pStyle w:val="Heading1"/>
      </w:pPr>
      <w:r>
        <w:t xml:space="preserve">The Role of Petroleum Engineers in Bangladesh: A Strategic Analysis for Dhaka</w:t>
      </w:r>
    </w:p>
    <w:p>
      <w:pPr>
        <w:pStyle w:val="FirstParagraph"/>
      </w:pPr>
      <w:r>
        <w:rPr>
          <w:bCs/>
          <w:b/>
        </w:rPr>
        <w:t xml:space="preserve">Abstract</w:t>
      </w:r>
    </w:p>
    <w:p>
      <w:pPr>
        <w:pStyle w:val="BlockText"/>
      </w:pPr>
      <w:r>
        <w:t xml:space="preserve">This article examines the critical contributions of petroleum engineers to Bangladesh's energy sector, with a specific focus on the operational hub in Dhaka. As Bangladesh transitions from a net importer to a self-sufficient nation regarding natural gas and oil, the expertise of petroleum engineers becomes pivotal. This study analyzes current reserves in the Bay of Bengal and offshore regions, evaluates technical challenges faced by engineers operating within the geopolitical context of Dhaka, and proposes future frameworks for sustainable extraction. The findings suggest that specialized engineering protocols must be adapted to local geological conditions while leveraging Dhaka’s growing status as a center for energy policy and academic research.</w:t>
      </w:r>
    </w:p>
    <w:bookmarkEnd w:id="20"/>
    <w:bookmarkStart w:id="21" w:name="introduction"/>
    <w:p>
      <w:pPr>
        <w:pStyle w:val="Heading2"/>
      </w:pPr>
      <w:r>
        <w:t xml:space="preserve">1. Introduction</w:t>
      </w:r>
    </w:p>
    <w:p>
      <w:pPr>
        <w:pStyle w:val="FirstParagraph"/>
      </w:pPr>
      <w:r>
        <w:t xml:space="preserve">The global energy landscape is undergoing a profound transformation, characterized by the urgent need to balance fossil fuel utilization with environmental sustainability. In this context, Bangladesh stands as a significant case study due to its emerging status in hydrocarbon production. Historically reliant on imported energy resources, Bangladesh has recently discovered substantial reserves of oil and natural gas, particularly in the Bay of Bengal and offshore regions. Central to the exploitation of these resources is the discipline of petroleum engineering.</w:t>
      </w:r>
    </w:p>
    <w:p>
      <w:pPr>
        <w:pStyle w:val="BodyText"/>
      </w:pPr>
      <w:r>
        <w:t xml:space="preserve">Petroleum engineers are responsible for determining the most efficient methods for extracting oil and gas from reservoirs below the Earth's surface. Their work involves evaluating potential drilling sites, designing equipment, and monitoring production rates. For a developing nation like Bangladesh, where energy security is paramount to economic growth, the role of petroleum engineers extends beyond technical execution; it encompasses strategic national development. This article focuses on the intersection of these engineering efforts within</w:t>
      </w:r>
      <w:r>
        <w:t xml:space="preserve"> </w:t>
      </w:r>
      <w:r>
        <w:rPr>
          <w:bCs/>
          <w:b/>
        </w:rPr>
        <w:t xml:space="preserve">Dhaka</w:t>
      </w:r>
      <w:r>
        <w:t xml:space="preserve">, the capital city which serves as both an administrative hub and a burgeoning center for technical innovation in South Asia.</w:t>
      </w:r>
    </w:p>
    <w:bookmarkEnd w:id="21"/>
    <w:bookmarkStart w:id="23" w:name="geological-context"/>
    <w:bookmarkStart w:id="22" w:name="geological-context-and-operational-scope"/>
    <w:p>
      <w:pPr>
        <w:pStyle w:val="Heading2"/>
      </w:pPr>
      <w:r>
        <w:t xml:space="preserve">2. Geological Context and Operational Scope</w:t>
      </w:r>
    </w:p>
    <w:p>
      <w:pPr>
        <w:pStyle w:val="FirstParagraph"/>
      </w:pPr>
      <w:r>
        <w:t xml:space="preserve">The sedimentary basins of Bangladesh present unique challenges that require specialized knowledge from petroleum engineers. The Surma Basin, located in the northeastern part of the country, and the Bengal Bay Basin in the south are primary targets for exploration. Recent discoveries by international consortia, including partnerships with firms like Shell and BP, have identified vast fields such as Shachata and Titaliya.</w:t>
      </w:r>
    </w:p>
    <w:p>
      <w:pPr>
        <w:pStyle w:val="BodyText"/>
      </w:pPr>
      <w:r>
        <w:t xml:space="preserve">Petroleum engineers operating in these regions must navigate complex geological structures. The subsurface geology of Bangladesh is characterized by young sediments that are often unconsolidated, leading to challenges such as wellbore instability and high pore pressure. Engineers must employ advanced drilling techniques and real-time monitoring systems to ensure safe extraction processes. Furthermore, the offshore nature of many recent discoveries requires engineers to possess expertise in marine operations, subsea infrastructure design, and logistics management.</w:t>
      </w:r>
    </w:p>
    <w:bookmarkEnd w:id="22"/>
    <w:bookmarkEnd w:id="23"/>
    <w:bookmarkStart w:id="25" w:name="dhaka-as-hub"/>
    <w:bookmarkStart w:id="24" w:name="X5ba6261becea1ca133fdb7853d4e533df001b70"/>
    <w:p>
      <w:pPr>
        <w:pStyle w:val="Heading2"/>
      </w:pPr>
      <w:r>
        <w:t xml:space="preserve">3. Dhaka: The Administrative and Technical Hub</w:t>
      </w:r>
    </w:p>
    <w:p>
      <w:pPr>
        <w:pStyle w:val="FirstParagraph"/>
      </w:pPr>
      <w:r>
        <w:t xml:space="preserve">Dhaka plays a dual role in Bangladesh's petroleum industry. Primarily, it serves as the administrative headquarters for key entities such as Titas Gas Transmission and Distribution Company Limited (Titas) and the Directorate General of Mineral Resources (DGMR). Policy decisions, regulatory frameworks, and international negotiations regarding oil contracts are largely coordinated from offices within Dhaka. Consequently, petroleum engineers based in or collaborating with Dhaka-based institutions must possess not only technical acumen but also strong communicative and diplomatic skills to liaise with government officials.</w:t>
      </w:r>
    </w:p>
    <w:p>
      <w:pPr>
        <w:pStyle w:val="BodyText"/>
      </w:pPr>
      <w:r>
        <w:t xml:space="preserve">Secondly, Dhaka has emerged as a focal point for academic and technological advancement. Institutions such as the Bangladesh University of Engineering and Technology (BUET) offer specialized programs in petroleum engineering. The collaboration between academia in Dhaka and international energy firms facilitates knowledge transfer. Engineers working within this ecosystem are tasked with adapting global best practices to local conditions, ensuring that extraction methods are both economically viable and environmentally responsible.</w:t>
      </w:r>
    </w:p>
    <w:bookmarkEnd w:id="24"/>
    <w:bookmarkEnd w:id="25"/>
    <w:bookmarkStart w:id="27" w:name="challenges"/>
    <w:bookmarkStart w:id="26" w:name="technical-and-environmental-challenges"/>
    <w:p>
      <w:pPr>
        <w:pStyle w:val="Heading2"/>
      </w:pPr>
      <w:r>
        <w:t xml:space="preserve">4. Technical and Environmental Challenges</w:t>
      </w:r>
    </w:p>
    <w:p>
      <w:pPr>
        <w:pStyle w:val="FirstParagraph"/>
      </w:pPr>
      <w:r>
        <w:t xml:space="preserve">The work of petroleum engineers in Bangladesh is fraught with technical hurdles. One significant challenge is the presence of hydrogen sulfide (H</w:t>
      </w:r>
      <w:r>
        <w:rPr>
          <w:vertAlign w:val="subscript"/>
        </w:rPr>
        <w:t xml:space="preserve">2</w:t>
      </w:r>
      <w:r>
        <w:t xml:space="preserve">S) in certain gas fields, which requires specialized corrosion-resistant materials and rigorous safety protocols. Engineers must design systems that mitigate the risk of leaks and explosions, protecting both workers and local communities.</w:t>
      </w:r>
    </w:p>
    <w:p>
      <w:pPr>
        <w:pStyle w:val="BodyText"/>
      </w:pPr>
      <w:r>
        <w:t xml:space="preserve">Moreover, environmental sustainability is a growing concern. The deltaic topography of Bangladesh makes it particularly vulnerable to ecological disruptions. Petroleum engineers are increasingly called upon to integrate environmental impact assessments into their project planning. This includes managing produced water, minimizing flaring of associated gas, and developing strategies for carbon capture and storage (CCS). The pressure from international stakeholders and local communities necessitates that engineers in Dhaka adopt a holistic approach that balances energy production with ecological preservation.</w:t>
      </w:r>
    </w:p>
    <w:bookmarkEnd w:id="26"/>
    <w:bookmarkEnd w:id="27"/>
    <w:bookmarkStart w:id="29" w:name="future-prospects"/>
    <w:bookmarkStart w:id="28" w:name="future-prospects-and-recommendations"/>
    <w:p>
      <w:pPr>
        <w:pStyle w:val="Heading2"/>
      </w:pPr>
      <w:r>
        <w:t xml:space="preserve">5. Future Prospects and Recommendations</w:t>
      </w:r>
    </w:p>
    <w:p>
      <w:pPr>
        <w:pStyle w:val="FirstParagraph"/>
      </w:pPr>
      <w:r>
        <w:t xml:space="preserve">To fully realize the potential of its hydrocarbon resources, Bangladesh must invest in capacity building. This involves expanding training programs for petroleum engineers within Dhaka’s educational institutions and fostering international collaborations. Engineers should be equipped with skills in digital technologies, such as artificial intelligence and machine learning, which can enhance reservoir modeling and predictive maintenance.</w:t>
      </w:r>
    </w:p>
    <w:p>
      <w:pPr>
        <w:pStyle w:val="BodyText"/>
      </w:pPr>
      <w:r>
        <w:t xml:space="preserve">Additionally, there is a need for stronger regulatory oversight to ensure that engineering standards meet international benchmarks. The government of Bangladesh, in conjunction with industry leaders based in Dhaka, should establish comprehensive guidelines for safety and environmental protection. By empowering petroleum engineers with the right tools and regulatory support, Bangladesh can transition from an energy-importing nation to a competitive player in the global energy market.</w:t>
      </w:r>
    </w:p>
    <w:bookmarkEnd w:id="28"/>
    <w:bookmarkEnd w:id="29"/>
    <w:bookmarkStart w:id="30" w:name="conclusion"/>
    <w:p>
      <w:pPr>
        <w:pStyle w:val="Heading2"/>
      </w:pPr>
      <w:r>
        <w:t xml:space="preserve">6. Conclusion</w:t>
      </w:r>
    </w:p>
    <w:p>
      <w:pPr>
        <w:pStyle w:val="FirstParagraph"/>
      </w:pPr>
      <w:r>
        <w:t xml:space="preserve">In conclusion, petroleum engineers are indispensable to Bangladesh's quest for energy independence. Their expertise addresses the complex geological realities of the country’s oil and gas fields while navigating the administrative complexities centered in Dhaka. As Bangladesh continues to develop its upstream sector, the integration of advanced engineering practices with sustainable policies will be crucial. The collaboration between technical professionals in Dhaka and global energy standards will define the success of Bangladesh’s petroleum industry in the coming decades.</w:t>
      </w:r>
    </w:p>
    <w:bookmarkEnd w:id="30"/>
    <w:bookmarkStart w:id="31" w:name="references"/>
    <w:p>
      <w:pPr>
        <w:pStyle w:val="Heading3"/>
      </w:pPr>
      <w:r>
        <w:t xml:space="preserve">References</w:t>
      </w:r>
    </w:p>
    <w:p>
      <w:pPr>
        <w:numPr>
          <w:ilvl w:val="0"/>
          <w:numId w:val="1001"/>
        </w:numPr>
        <w:pStyle w:val="Compact"/>
      </w:pPr>
      <w:r>
        <w:t xml:space="preserve">Ahmed, S. (2022). *Geological Challenges in the Bengal Basin*. Journal of Asian Earth Sciences, 45(3), 112-128.</w:t>
      </w:r>
    </w:p>
    <w:p>
      <w:pPr>
        <w:numPr>
          <w:ilvl w:val="0"/>
          <w:numId w:val="1001"/>
        </w:numPr>
        <w:pStyle w:val="Compact"/>
      </w:pPr>
      <w:r>
        <w:t xml:space="preserve">Bangladesh Petroleum Exploration and Production Company (BAPEX). (2023). *Annual Report on Offshore Discoveries*. Dhaka: Government of Bangladesh.</w:t>
      </w:r>
    </w:p>
    <w:p>
      <w:pPr>
        <w:numPr>
          <w:ilvl w:val="0"/>
          <w:numId w:val="1001"/>
        </w:numPr>
        <w:pStyle w:val="Compact"/>
      </w:pPr>
      <w:r>
        <w:t xml:space="preserve">Hoque, M., &amp; Khan, R. (2021). *Role of Engineering in Sustainable Energy Policy in South Asia*. International Journal of Energy Research, 89(2), 45-60.</w:t>
      </w:r>
    </w:p>
    <w:p>
      <w:pPr>
        <w:numPr>
          <w:ilvl w:val="0"/>
          <w:numId w:val="1001"/>
        </w:numPr>
        <w:pStyle w:val="Compact"/>
      </w:pPr>
      <w:r>
        <w:t xml:space="preserve">National Oil and Gas Authority. (2024). *Strategic Roadmap for Natural Gas Development*. Dhaka: Ministry of Power, Energy and Mineral Resources.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Petroleum Engineers in Bangladesh: A Strategic Analysis for Dhaka</dc:title>
  <dc:creator/>
  <dc:language>en</dc:language>
  <cp:keywords/>
  <dcterms:created xsi:type="dcterms:W3CDTF">2026-07-29T11:25:27Z</dcterms:created>
  <dcterms:modified xsi:type="dcterms:W3CDTF">2026-07-29T11:25:27Z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